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BF" w:rsidRDefault="005454BF" w:rsidP="005454BF">
      <w:pPr>
        <w:jc w:val="center"/>
        <w:rPr>
          <w:sz w:val="28"/>
          <w:szCs w:val="34"/>
        </w:rPr>
      </w:pPr>
    </w:p>
    <w:p w:rsidR="00000000" w:rsidRPr="00914FE6" w:rsidRDefault="005454BF" w:rsidP="005454BF">
      <w:pPr>
        <w:jc w:val="center"/>
        <w:rPr>
          <w:sz w:val="28"/>
          <w:szCs w:val="34"/>
        </w:rPr>
      </w:pPr>
      <w:r>
        <w:rPr>
          <w:noProof/>
          <w:sz w:val="28"/>
          <w:szCs w:val="3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90.9pt;margin-top:8.5pt;width:0;height:15.45pt;z-index:251662336" o:connectortype="straight">
            <v:stroke endarrow="block"/>
          </v:shape>
        </w:pict>
      </w:r>
      <w:r w:rsidR="00914FE6">
        <w:rPr>
          <w:noProof/>
          <w:sz w:val="28"/>
          <w:szCs w:val="34"/>
        </w:rPr>
        <w:pict>
          <v:oval id="_x0000_s1030" style="position:absolute;left:0;text-align:left;margin-left:74.25pt;margin-top:-24pt;width:236.25pt;height:30.75pt;z-index:251658240">
            <v:textbox style="mso-next-textbox:#_x0000_s1030">
              <w:txbxContent>
                <w:p w:rsidR="00914FE6" w:rsidRPr="00914FE6" w:rsidRDefault="00914FE6" w:rsidP="00914FE6">
                  <w:pPr>
                    <w:jc w:val="center"/>
                    <w:rPr>
                      <w:sz w:val="28"/>
                      <w:szCs w:val="34"/>
                    </w:rPr>
                  </w:pPr>
                  <w:r w:rsidRPr="00914FE6">
                    <w:rPr>
                      <w:sz w:val="28"/>
                      <w:szCs w:val="34"/>
                    </w:rPr>
                    <w:t>Start</w:t>
                  </w:r>
                </w:p>
              </w:txbxContent>
            </v:textbox>
          </v:oval>
        </w:pict>
      </w:r>
    </w:p>
    <w:tbl>
      <w:tblPr>
        <w:tblStyle w:val="TableGrid"/>
        <w:tblW w:w="0" w:type="auto"/>
        <w:tblInd w:w="1638" w:type="dxa"/>
        <w:tblLook w:val="04A0"/>
      </w:tblPr>
      <w:tblGrid>
        <w:gridCol w:w="4590"/>
      </w:tblGrid>
      <w:tr w:rsidR="00914FE6" w:rsidRPr="00914FE6" w:rsidTr="00914FE6">
        <w:tc>
          <w:tcPr>
            <w:tcW w:w="4590" w:type="dxa"/>
          </w:tcPr>
          <w:p w:rsidR="00914FE6" w:rsidRPr="00914FE6" w:rsidRDefault="00914FE6" w:rsidP="005454BF">
            <w:pPr>
              <w:jc w:val="center"/>
              <w:rPr>
                <w:sz w:val="28"/>
                <w:szCs w:val="34"/>
              </w:rPr>
            </w:pPr>
            <w:r w:rsidRPr="00914FE6">
              <w:rPr>
                <w:sz w:val="28"/>
                <w:szCs w:val="34"/>
              </w:rPr>
              <w:t>Receive an alarm</w:t>
            </w:r>
          </w:p>
        </w:tc>
      </w:tr>
    </w:tbl>
    <w:p w:rsidR="00914FE6" w:rsidRPr="00914FE6" w:rsidRDefault="005454BF" w:rsidP="005454BF">
      <w:pPr>
        <w:jc w:val="center"/>
        <w:rPr>
          <w:sz w:val="28"/>
          <w:szCs w:val="34"/>
        </w:rPr>
      </w:pPr>
      <w:r>
        <w:rPr>
          <w:noProof/>
          <w:sz w:val="28"/>
          <w:szCs w:val="34"/>
        </w:rPr>
        <w:pict>
          <v:shape id="_x0000_s1035" type="#_x0000_t32" style="position:absolute;left:0;text-align:left;margin-left:191.75pt;margin-top:2.8pt;width:0;height:15.45pt;z-index:251663360;mso-position-horizontal-relative:text;mso-position-vertical-relative:text" o:connectortype="straight">
            <v:stroke endarrow="block"/>
          </v:shape>
        </w:pict>
      </w:r>
    </w:p>
    <w:tbl>
      <w:tblPr>
        <w:tblStyle w:val="TableGrid"/>
        <w:tblW w:w="0" w:type="auto"/>
        <w:tblInd w:w="1638" w:type="dxa"/>
        <w:tblLook w:val="04A0"/>
      </w:tblPr>
      <w:tblGrid>
        <w:gridCol w:w="4590"/>
      </w:tblGrid>
      <w:tr w:rsidR="00914FE6" w:rsidRPr="00914FE6" w:rsidTr="0079496C">
        <w:tc>
          <w:tcPr>
            <w:tcW w:w="4590" w:type="dxa"/>
          </w:tcPr>
          <w:p w:rsidR="00914FE6" w:rsidRPr="00914FE6" w:rsidRDefault="00914FE6" w:rsidP="005454BF">
            <w:pPr>
              <w:jc w:val="center"/>
              <w:rPr>
                <w:sz w:val="28"/>
                <w:szCs w:val="34"/>
              </w:rPr>
            </w:pPr>
            <w:r w:rsidRPr="00914FE6">
              <w:rPr>
                <w:sz w:val="28"/>
                <w:szCs w:val="34"/>
              </w:rPr>
              <w:t>View the alarm detail</w:t>
            </w:r>
          </w:p>
        </w:tc>
      </w:tr>
    </w:tbl>
    <w:p w:rsidR="00914FE6" w:rsidRPr="00914FE6" w:rsidRDefault="005454BF" w:rsidP="005454BF">
      <w:pPr>
        <w:jc w:val="center"/>
        <w:rPr>
          <w:sz w:val="28"/>
          <w:szCs w:val="34"/>
        </w:rPr>
      </w:pPr>
      <w:r>
        <w:rPr>
          <w:noProof/>
          <w:sz w:val="28"/>
          <w:szCs w:val="34"/>
        </w:rPr>
        <w:pict>
          <v:shape id="_x0000_s1036" type="#_x0000_t32" style="position:absolute;left:0;text-align:left;margin-left:191.75pt;margin-top:1.95pt;width:0;height:15.45pt;z-index:251664384;mso-position-horizontal-relative:text;mso-position-vertical-relative:text" o:connectortype="straight">
            <v:stroke endarrow="block"/>
          </v:shape>
        </w:pict>
      </w:r>
    </w:p>
    <w:tbl>
      <w:tblPr>
        <w:tblStyle w:val="TableGrid"/>
        <w:tblW w:w="0" w:type="auto"/>
        <w:tblInd w:w="1638" w:type="dxa"/>
        <w:tblLook w:val="04A0"/>
      </w:tblPr>
      <w:tblGrid>
        <w:gridCol w:w="4590"/>
      </w:tblGrid>
      <w:tr w:rsidR="00914FE6" w:rsidRPr="00914FE6" w:rsidTr="0079496C">
        <w:tc>
          <w:tcPr>
            <w:tcW w:w="4590" w:type="dxa"/>
          </w:tcPr>
          <w:p w:rsidR="00914FE6" w:rsidRPr="00914FE6" w:rsidRDefault="00914FE6" w:rsidP="005454BF">
            <w:pPr>
              <w:jc w:val="center"/>
              <w:rPr>
                <w:sz w:val="28"/>
                <w:szCs w:val="34"/>
              </w:rPr>
            </w:pPr>
            <w:r w:rsidRPr="00914FE6">
              <w:rPr>
                <w:sz w:val="28"/>
                <w:szCs w:val="34"/>
              </w:rPr>
              <w:t>Acknowledge the alarm</w:t>
            </w:r>
          </w:p>
        </w:tc>
      </w:tr>
    </w:tbl>
    <w:p w:rsidR="00914FE6" w:rsidRPr="00914FE6" w:rsidRDefault="005454BF" w:rsidP="005454BF">
      <w:pPr>
        <w:jc w:val="center"/>
        <w:rPr>
          <w:sz w:val="28"/>
          <w:szCs w:val="34"/>
        </w:rPr>
      </w:pPr>
      <w:r>
        <w:rPr>
          <w:noProof/>
          <w:sz w:val="28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70.1pt;margin-top:23.85pt;width:79.5pt;height:37.7pt;z-index:251676672;mso-position-horizontal-relative:text;mso-position-vertical-relative:text">
            <v:textbox>
              <w:txbxContent>
                <w:p w:rsidR="005454BF" w:rsidRDefault="005454BF" w:rsidP="005454BF">
                  <w:pPr>
                    <w:jc w:val="center"/>
                  </w:pPr>
                  <w:r>
                    <w:t>Information Collection</w:t>
                  </w:r>
                </w:p>
              </w:txbxContent>
            </v:textbox>
          </v:shape>
        </w:pict>
      </w:r>
      <w:r>
        <w:rPr>
          <w:noProof/>
          <w:sz w:val="28"/>
          <w:szCs w:val="34"/>
        </w:rPr>
        <w:pict>
          <v:shape id="_x0000_s1037" type="#_x0000_t32" style="position:absolute;left:0;text-align:left;margin-left:191.75pt;margin-top:3.2pt;width:0;height:15.45pt;z-index:251665408;mso-position-horizontal-relative:text;mso-position-vertical-relative:text" o:connectortype="straight">
            <v:stroke endarrow="block"/>
          </v:shape>
        </w:pict>
      </w:r>
    </w:p>
    <w:tbl>
      <w:tblPr>
        <w:tblStyle w:val="TableGrid"/>
        <w:tblW w:w="0" w:type="auto"/>
        <w:tblInd w:w="1638" w:type="dxa"/>
        <w:tblLook w:val="04A0"/>
      </w:tblPr>
      <w:tblGrid>
        <w:gridCol w:w="4590"/>
      </w:tblGrid>
      <w:tr w:rsidR="00914FE6" w:rsidRPr="00914FE6" w:rsidTr="0079496C">
        <w:tc>
          <w:tcPr>
            <w:tcW w:w="4590" w:type="dxa"/>
          </w:tcPr>
          <w:p w:rsidR="00914FE6" w:rsidRPr="00914FE6" w:rsidRDefault="00855860" w:rsidP="005454BF">
            <w:pPr>
              <w:jc w:val="center"/>
              <w:rPr>
                <w:sz w:val="28"/>
                <w:szCs w:val="34"/>
              </w:rPr>
            </w:pPr>
            <w:r>
              <w:rPr>
                <w:noProof/>
                <w:sz w:val="28"/>
                <w:szCs w:val="34"/>
              </w:rPr>
              <w:pict>
                <v:shape id="_x0000_s1054" type="#_x0000_t32" style="position:absolute;left:0;text-align:left;margin-left:-47.55pt;margin-top:8.75pt;width:39.9pt;height:0;z-index:251681792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34"/>
              </w:rPr>
              <w:pict>
                <v:shape id="_x0000_s1053" type="#_x0000_t32" style="position:absolute;left:0;text-align:left;margin-left:-47.55pt;margin-top:8.75pt;width:0;height:260.4pt;flip:y;z-index:251680768" o:connectortype="straight"/>
              </w:pict>
            </w:r>
            <w:r w:rsidR="00914FE6" w:rsidRPr="00914FE6">
              <w:rPr>
                <w:sz w:val="28"/>
                <w:szCs w:val="34"/>
              </w:rPr>
              <w:t>Collect fault information</w:t>
            </w:r>
          </w:p>
        </w:tc>
      </w:tr>
    </w:tbl>
    <w:p w:rsidR="00914FE6" w:rsidRPr="00914FE6" w:rsidRDefault="005454BF" w:rsidP="005454BF">
      <w:pPr>
        <w:jc w:val="center"/>
        <w:rPr>
          <w:sz w:val="28"/>
          <w:szCs w:val="34"/>
        </w:rPr>
      </w:pPr>
      <w:r>
        <w:rPr>
          <w:noProof/>
          <w:sz w:val="28"/>
          <w:szCs w:val="34"/>
        </w:rPr>
        <w:pict>
          <v:shape id="_x0000_s1046" type="#_x0000_t32" style="position:absolute;left:0;text-align:left;margin-left:20.95pt;margin-top:23.7pt;width:428.65pt;height:0;z-index:251674624;mso-position-horizontal-relative:text;mso-position-vertical-relative:text" o:connectortype="straight">
            <v:stroke dashstyle="longDash"/>
          </v:shape>
        </w:pict>
      </w:r>
      <w:r>
        <w:rPr>
          <w:noProof/>
          <w:sz w:val="28"/>
          <w:szCs w:val="34"/>
        </w:rPr>
        <w:pict>
          <v:shape id="_x0000_s1038" type="#_x0000_t32" style="position:absolute;left:0;text-align:left;margin-left:191.75pt;margin-top:3.15pt;width:0;height:15.45pt;z-index:251666432;mso-position-horizontal-relative:text;mso-position-vertical-relative:text" o:connectortype="straight">
            <v:stroke endarrow="block"/>
          </v:shape>
        </w:pict>
      </w:r>
    </w:p>
    <w:tbl>
      <w:tblPr>
        <w:tblStyle w:val="TableGrid"/>
        <w:tblW w:w="0" w:type="auto"/>
        <w:tblInd w:w="1638" w:type="dxa"/>
        <w:tblLook w:val="04A0"/>
      </w:tblPr>
      <w:tblGrid>
        <w:gridCol w:w="4590"/>
      </w:tblGrid>
      <w:tr w:rsidR="00914FE6" w:rsidRPr="00914FE6" w:rsidTr="0079496C">
        <w:tc>
          <w:tcPr>
            <w:tcW w:w="4590" w:type="dxa"/>
          </w:tcPr>
          <w:p w:rsidR="00914FE6" w:rsidRPr="00914FE6" w:rsidRDefault="00914FE6" w:rsidP="005454BF">
            <w:pPr>
              <w:jc w:val="center"/>
              <w:rPr>
                <w:sz w:val="28"/>
                <w:szCs w:val="34"/>
              </w:rPr>
            </w:pPr>
            <w:r w:rsidRPr="00914FE6">
              <w:rPr>
                <w:sz w:val="28"/>
                <w:szCs w:val="34"/>
              </w:rPr>
              <w:t>Analyze the causes of the fault</w:t>
            </w:r>
          </w:p>
        </w:tc>
      </w:tr>
    </w:tbl>
    <w:p w:rsidR="00914FE6" w:rsidRPr="00914FE6" w:rsidRDefault="005454BF" w:rsidP="005454BF">
      <w:pPr>
        <w:jc w:val="center"/>
        <w:rPr>
          <w:sz w:val="28"/>
          <w:szCs w:val="34"/>
        </w:rPr>
      </w:pPr>
      <w:r>
        <w:rPr>
          <w:noProof/>
          <w:sz w:val="28"/>
          <w:szCs w:val="34"/>
        </w:rPr>
        <w:pict>
          <v:shape id="_x0000_s1049" type="#_x0000_t202" style="position:absolute;left:0;text-align:left;margin-left:371.15pt;margin-top:.65pt;width:79.5pt;height:37.7pt;z-index:251677696;mso-position-horizontal-relative:text;mso-position-vertical-relative:text">
            <v:textbox>
              <w:txbxContent>
                <w:p w:rsidR="005454BF" w:rsidRDefault="005454BF" w:rsidP="005454BF">
                  <w:pPr>
                    <w:jc w:val="center"/>
                  </w:pPr>
                  <w:r>
                    <w:t>Fault Collection</w:t>
                  </w:r>
                </w:p>
              </w:txbxContent>
            </v:textbox>
          </v:shape>
        </w:pict>
      </w:r>
      <w:r>
        <w:rPr>
          <w:noProof/>
          <w:sz w:val="28"/>
          <w:szCs w:val="34"/>
        </w:rPr>
        <w:pict>
          <v:shape id="_x0000_s1039" type="#_x0000_t32" style="position:absolute;left:0;text-align:left;margin-left:191.75pt;margin-top:4.05pt;width:0;height:15.45pt;z-index:251667456;mso-position-horizontal-relative:text;mso-position-vertical-relative:text" o:connectortype="straight">
            <v:stroke endarrow="block"/>
          </v:shape>
        </w:pict>
      </w:r>
    </w:p>
    <w:tbl>
      <w:tblPr>
        <w:tblStyle w:val="TableGrid"/>
        <w:tblW w:w="0" w:type="auto"/>
        <w:tblInd w:w="1638" w:type="dxa"/>
        <w:tblLook w:val="04A0"/>
      </w:tblPr>
      <w:tblGrid>
        <w:gridCol w:w="4590"/>
      </w:tblGrid>
      <w:tr w:rsidR="00914FE6" w:rsidRPr="00914FE6" w:rsidTr="0079496C">
        <w:tc>
          <w:tcPr>
            <w:tcW w:w="4590" w:type="dxa"/>
          </w:tcPr>
          <w:p w:rsidR="00914FE6" w:rsidRPr="00914FE6" w:rsidRDefault="00914FE6" w:rsidP="005454BF">
            <w:pPr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Workout the fault handling scheme</w:t>
            </w:r>
          </w:p>
        </w:tc>
      </w:tr>
    </w:tbl>
    <w:p w:rsidR="00914FE6" w:rsidRPr="00914FE6" w:rsidRDefault="005454BF" w:rsidP="005454BF">
      <w:pPr>
        <w:jc w:val="center"/>
        <w:rPr>
          <w:sz w:val="28"/>
          <w:szCs w:val="34"/>
        </w:rPr>
      </w:pPr>
      <w:r>
        <w:rPr>
          <w:noProof/>
          <w:sz w:val="28"/>
          <w:szCs w:val="34"/>
        </w:rPr>
        <w:pict>
          <v:shape id="_x0000_s1050" type="#_x0000_t202" style="position:absolute;left:0;text-align:left;margin-left:371.15pt;margin-top:27.2pt;width:79.5pt;height:37.7pt;z-index:251678720;mso-position-horizontal-relative:text;mso-position-vertical-relative:text">
            <v:textbox>
              <w:txbxContent>
                <w:p w:rsidR="005454BF" w:rsidRDefault="005454BF" w:rsidP="005454BF">
                  <w:pPr>
                    <w:spacing w:after="0"/>
                    <w:jc w:val="center"/>
                  </w:pPr>
                  <w:r>
                    <w:t>Fault</w:t>
                  </w:r>
                </w:p>
                <w:p w:rsidR="005454BF" w:rsidRDefault="005454BF" w:rsidP="005454BF">
                  <w:pPr>
                    <w:spacing w:after="0"/>
                    <w:jc w:val="center"/>
                  </w:pPr>
                  <w:r>
                    <w:t>Removal</w:t>
                  </w:r>
                </w:p>
                <w:p w:rsidR="005454BF" w:rsidRPr="005454BF" w:rsidRDefault="005454BF" w:rsidP="005454B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sz w:val="28"/>
          <w:szCs w:val="34"/>
        </w:rPr>
        <w:pict>
          <v:shape id="_x0000_s1047" type="#_x0000_t32" style="position:absolute;left:0;text-align:left;margin-left:22pt;margin-top:18.9pt;width:428.65pt;height:0;z-index:251675648;mso-position-horizontal-relative:text;mso-position-vertical-relative:text" o:connectortype="straight">
            <v:stroke dashstyle="longDash"/>
          </v:shape>
        </w:pict>
      </w:r>
      <w:r>
        <w:rPr>
          <w:noProof/>
          <w:sz w:val="28"/>
          <w:szCs w:val="34"/>
        </w:rPr>
        <w:pict>
          <v:shape id="_x0000_s1041" type="#_x0000_t32" style="position:absolute;left:0;text-align:left;margin-left:192.6pt;margin-top:3.45pt;width:0;height:15.45pt;z-index:251669504;mso-position-horizontal-relative:text;mso-position-vertical-relative:text" o:connectortype="straight">
            <v:stroke endarrow="block"/>
          </v:shape>
        </w:pict>
      </w:r>
    </w:p>
    <w:tbl>
      <w:tblPr>
        <w:tblStyle w:val="TableGrid"/>
        <w:tblW w:w="0" w:type="auto"/>
        <w:tblInd w:w="1638" w:type="dxa"/>
        <w:tblLook w:val="04A0"/>
      </w:tblPr>
      <w:tblGrid>
        <w:gridCol w:w="4590"/>
      </w:tblGrid>
      <w:tr w:rsidR="00914FE6" w:rsidRPr="00914FE6" w:rsidTr="0079496C">
        <w:tc>
          <w:tcPr>
            <w:tcW w:w="4590" w:type="dxa"/>
          </w:tcPr>
          <w:p w:rsidR="00914FE6" w:rsidRPr="00914FE6" w:rsidRDefault="00914FE6" w:rsidP="005454BF">
            <w:pPr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Carryout the fault handling scheme</w:t>
            </w:r>
          </w:p>
        </w:tc>
      </w:tr>
    </w:tbl>
    <w:p w:rsidR="00914FE6" w:rsidRPr="00914FE6" w:rsidRDefault="005454BF" w:rsidP="005454BF">
      <w:pPr>
        <w:jc w:val="center"/>
        <w:rPr>
          <w:sz w:val="28"/>
          <w:szCs w:val="34"/>
        </w:rPr>
      </w:pPr>
      <w:r>
        <w:rPr>
          <w:noProof/>
          <w:sz w:val="28"/>
          <w:szCs w:val="34"/>
        </w:rPr>
        <w:pict>
          <v:shape id="_x0000_s1042" type="#_x0000_t32" style="position:absolute;left:0;text-align:left;margin-left:192.6pt;margin-top:3.4pt;width:0;height:15.45pt;z-index:251670528;mso-position-horizontal-relative:text;mso-position-vertical-relative:text" o:connectortype="straight">
            <v:stroke endarrow="block"/>
          </v:shape>
        </w:pict>
      </w:r>
    </w:p>
    <w:tbl>
      <w:tblPr>
        <w:tblStyle w:val="TableGrid"/>
        <w:tblW w:w="0" w:type="auto"/>
        <w:tblInd w:w="1638" w:type="dxa"/>
        <w:tblLook w:val="04A0"/>
      </w:tblPr>
      <w:tblGrid>
        <w:gridCol w:w="4590"/>
      </w:tblGrid>
      <w:tr w:rsidR="00914FE6" w:rsidRPr="00914FE6" w:rsidTr="0079496C">
        <w:tc>
          <w:tcPr>
            <w:tcW w:w="4590" w:type="dxa"/>
          </w:tcPr>
          <w:p w:rsidR="00914FE6" w:rsidRPr="00914FE6" w:rsidRDefault="00914FE6" w:rsidP="005454BF">
            <w:pPr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Clear the alarm</w:t>
            </w:r>
          </w:p>
        </w:tc>
      </w:tr>
    </w:tbl>
    <w:p w:rsidR="00914FE6" w:rsidRDefault="005454BF" w:rsidP="005454BF">
      <w:pPr>
        <w:jc w:val="center"/>
        <w:rPr>
          <w:sz w:val="28"/>
          <w:szCs w:val="34"/>
        </w:rPr>
      </w:pPr>
      <w:r>
        <w:rPr>
          <w:noProof/>
          <w:sz w:val="28"/>
          <w:szCs w:val="34"/>
        </w:rPr>
        <w:pict>
          <v:shape id="_x0000_s1043" type="#_x0000_t32" style="position:absolute;left:0;text-align:left;margin-left:191.75pt;margin-top:4.1pt;width:0;height:15.45pt;z-index:251671552;mso-position-horizontal-relative:text;mso-position-vertical-relative:text" o:connectortype="straight">
            <v:stroke endarrow="block"/>
          </v:shape>
        </w:pict>
      </w:r>
      <w:r w:rsidR="00914FE6">
        <w:rPr>
          <w:noProof/>
          <w:sz w:val="28"/>
          <w:szCs w:val="3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2" type="#_x0000_t4" style="position:absolute;left:0;text-align:left;margin-left:80.25pt;margin-top:23.8pt;width:222pt;height:73.5pt;z-index:251660288;mso-position-horizontal-relative:text;mso-position-vertical-relative:text">
            <v:textbox style="mso-next-textbox:#_x0000_s1032">
              <w:txbxContent>
                <w:p w:rsidR="00914FE6" w:rsidRPr="00914FE6" w:rsidRDefault="00914FE6">
                  <w:pPr>
                    <w:rPr>
                      <w:sz w:val="26"/>
                      <w:szCs w:val="32"/>
                    </w:rPr>
                  </w:pPr>
                  <w:r w:rsidRPr="00914FE6">
                    <w:rPr>
                      <w:sz w:val="26"/>
                      <w:szCs w:val="32"/>
                    </w:rPr>
                    <w:t>Check whether the fault is removed?</w:t>
                  </w:r>
                </w:p>
              </w:txbxContent>
            </v:textbox>
          </v:shape>
        </w:pict>
      </w:r>
    </w:p>
    <w:p w:rsidR="00914FE6" w:rsidRDefault="00914FE6" w:rsidP="005454BF">
      <w:pPr>
        <w:jc w:val="center"/>
        <w:rPr>
          <w:sz w:val="28"/>
          <w:szCs w:val="34"/>
        </w:rPr>
      </w:pPr>
    </w:p>
    <w:p w:rsidR="00914FE6" w:rsidRDefault="00855860" w:rsidP="00855860">
      <w:pPr>
        <w:jc w:val="center"/>
        <w:rPr>
          <w:sz w:val="28"/>
          <w:szCs w:val="34"/>
        </w:rPr>
      </w:pPr>
      <w:r>
        <w:rPr>
          <w:noProof/>
          <w:sz w:val="28"/>
          <w:szCs w:val="34"/>
        </w:rPr>
        <w:pict>
          <v:shape id="_x0000_s1052" type="#_x0000_t32" style="position:absolute;left:0;text-align:left;margin-left:34.35pt;margin-top:1.3pt;width:45.9pt;height:0;flip:x;z-index:251679744" o:connectortype="straight"/>
        </w:pict>
      </w:r>
    </w:p>
    <w:p w:rsidR="00914FE6" w:rsidRPr="00914FE6" w:rsidRDefault="005454BF" w:rsidP="005454BF">
      <w:pPr>
        <w:jc w:val="center"/>
        <w:rPr>
          <w:sz w:val="28"/>
          <w:szCs w:val="34"/>
        </w:rPr>
      </w:pPr>
      <w:r>
        <w:rPr>
          <w:noProof/>
          <w:sz w:val="28"/>
          <w:szCs w:val="34"/>
        </w:rPr>
        <w:pict>
          <v:shape id="_x0000_s1044" type="#_x0000_t32" style="position:absolute;left:0;text-align:left;margin-left:190.9pt;margin-top:12.6pt;width:0;height:15.45pt;z-index:251672576" o:connectortype="straight">
            <v:stroke endarrow="block"/>
          </v:shape>
        </w:pict>
      </w:r>
    </w:p>
    <w:tbl>
      <w:tblPr>
        <w:tblStyle w:val="TableGrid"/>
        <w:tblW w:w="0" w:type="auto"/>
        <w:tblInd w:w="1638" w:type="dxa"/>
        <w:tblLook w:val="04A0"/>
      </w:tblPr>
      <w:tblGrid>
        <w:gridCol w:w="4590"/>
      </w:tblGrid>
      <w:tr w:rsidR="00914FE6" w:rsidRPr="00914FE6" w:rsidTr="0079496C">
        <w:tc>
          <w:tcPr>
            <w:tcW w:w="4590" w:type="dxa"/>
          </w:tcPr>
          <w:p w:rsidR="00914FE6" w:rsidRPr="00914FE6" w:rsidRDefault="00914FE6" w:rsidP="005454BF">
            <w:pPr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Record the maintenance  experience</w:t>
            </w:r>
          </w:p>
        </w:tc>
      </w:tr>
    </w:tbl>
    <w:p w:rsidR="00914FE6" w:rsidRPr="00914FE6" w:rsidRDefault="005454BF" w:rsidP="005454BF">
      <w:pPr>
        <w:jc w:val="center"/>
        <w:rPr>
          <w:sz w:val="28"/>
          <w:szCs w:val="34"/>
        </w:rPr>
      </w:pPr>
      <w:r>
        <w:rPr>
          <w:noProof/>
          <w:sz w:val="28"/>
          <w:szCs w:val="34"/>
        </w:rPr>
        <w:pict>
          <v:oval id="_x0000_s1031" style="position:absolute;left:0;text-align:left;margin-left:1in;margin-top:25.7pt;width:236.25pt;height:27pt;z-index:251659264;mso-position-horizontal-relative:text;mso-position-vertical-relative:text">
            <v:textbox style="mso-next-textbox:#_x0000_s1031">
              <w:txbxContent>
                <w:p w:rsidR="00914FE6" w:rsidRDefault="00914FE6" w:rsidP="00914FE6">
                  <w:pPr>
                    <w:jc w:val="center"/>
                  </w:pPr>
                  <w:r>
                    <w:rPr>
                      <w:sz w:val="28"/>
                      <w:szCs w:val="34"/>
                    </w:rPr>
                    <w:t>End</w:t>
                  </w:r>
                </w:p>
              </w:txbxContent>
            </v:textbox>
          </v:oval>
        </w:pict>
      </w:r>
      <w:r>
        <w:rPr>
          <w:noProof/>
          <w:sz w:val="28"/>
          <w:szCs w:val="34"/>
        </w:rPr>
        <w:pict>
          <v:shape id="_x0000_s1045" type="#_x0000_t32" style="position:absolute;left:0;text-align:left;margin-left:190.9pt;margin-top:3.1pt;width:0;height:15.45pt;z-index:251673600;mso-position-horizontal-relative:text;mso-position-vertical-relative:text" o:connectortype="straight">
            <v:stroke endarrow="block"/>
          </v:shape>
        </w:pict>
      </w:r>
    </w:p>
    <w:p w:rsidR="00855860" w:rsidRDefault="00855860" w:rsidP="00855860">
      <w:pPr>
        <w:rPr>
          <w:sz w:val="28"/>
          <w:szCs w:val="34"/>
        </w:rPr>
      </w:pPr>
    </w:p>
    <w:p w:rsidR="00855860" w:rsidRDefault="00855860" w:rsidP="00855860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855860" w:rsidRPr="00855860" w:rsidRDefault="00855860" w:rsidP="00855860">
      <w:pPr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Fig : Alarm H</w:t>
      </w:r>
      <w:r w:rsidRPr="00855860">
        <w:rPr>
          <w:rFonts w:ascii="Times New Roman" w:hAnsi="Times New Roman"/>
          <w:i/>
          <w:iCs/>
          <w:sz w:val="24"/>
          <w:szCs w:val="24"/>
        </w:rPr>
        <w:t>andling Procedure.</w:t>
      </w:r>
    </w:p>
    <w:sectPr w:rsidR="00855860" w:rsidRPr="00855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14FE6"/>
    <w:rsid w:val="005454BF"/>
    <w:rsid w:val="007D1AE8"/>
    <w:rsid w:val="00855860"/>
    <w:rsid w:val="0091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8"/>
        <o:r id="V:Rule8" type="connector" idref="#_x0000_s1039"/>
        <o:r id="V:Rule10" type="connector" idref="#_x0000_s1041"/>
        <o:r id="V:Rule11" type="connector" idref="#_x0000_s1042"/>
        <o:r id="V:Rule12" type="connector" idref="#_x0000_s1043"/>
        <o:r id="V:Rule13" type="connector" idref="#_x0000_s1044"/>
        <o:r id="V:Rule14" type="connector" idref="#_x0000_s1045"/>
        <o:r id="V:Rule16" type="connector" idref="#_x0000_s1046"/>
        <o:r id="V:Rule17" type="connector" idref="#_x0000_s1047"/>
        <o:r id="V:Rule19" type="connector" idref="#_x0000_s1052"/>
        <o:r id="V:Rule21" type="connector" idref="#_x0000_s1053"/>
        <o:r id="V:Rule23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wildCAT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zaman</dc:creator>
  <cp:keywords/>
  <dc:description/>
  <cp:lastModifiedBy>fahad zaman</cp:lastModifiedBy>
  <cp:revision>2</cp:revision>
  <dcterms:created xsi:type="dcterms:W3CDTF">2014-08-22T17:30:00Z</dcterms:created>
  <dcterms:modified xsi:type="dcterms:W3CDTF">2014-08-22T18:04:00Z</dcterms:modified>
</cp:coreProperties>
</file>