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B4B" w:rsidRPr="00B838AF" w:rsidRDefault="007E7B4B" w:rsidP="005309EA">
      <w:pPr>
        <w:spacing w:after="0"/>
        <w:jc w:val="center"/>
        <w:rPr>
          <w:rFonts w:ascii="Times New Roman" w:hAnsi="Times New Roman"/>
          <w:sz w:val="32"/>
          <w:szCs w:val="32"/>
        </w:rPr>
      </w:pPr>
      <w:r>
        <w:rPr>
          <w:rFonts w:ascii="Times New Roman" w:hAnsi="Times New Roman"/>
          <w:color w:val="17365D" w:themeColor="text2" w:themeShade="BF"/>
          <w:sz w:val="40"/>
          <w:szCs w:val="40"/>
        </w:rPr>
        <w:t>P</w:t>
      </w:r>
      <w:r w:rsidRPr="00BB2F9D">
        <w:rPr>
          <w:rFonts w:ascii="Times New Roman" w:hAnsi="Times New Roman"/>
          <w:color w:val="17365D" w:themeColor="text2" w:themeShade="BF"/>
          <w:sz w:val="40"/>
          <w:szCs w:val="40"/>
        </w:rPr>
        <w:t>art</w:t>
      </w:r>
      <w:r>
        <w:rPr>
          <w:rFonts w:ascii="Times New Roman" w:hAnsi="Times New Roman"/>
          <w:color w:val="17365D" w:themeColor="text2" w:themeShade="BF"/>
          <w:sz w:val="40"/>
          <w:szCs w:val="40"/>
        </w:rPr>
        <w:t xml:space="preserve"> Two</w:t>
      </w:r>
    </w:p>
    <w:p w:rsidR="007E7B4B" w:rsidRDefault="00921B2B" w:rsidP="005309EA">
      <w:pPr>
        <w:spacing w:after="0"/>
        <w:rPr>
          <w:rFonts w:ascii="Times New Roman" w:hAnsi="Times New Roman"/>
        </w:rPr>
      </w:pPr>
      <w:r>
        <w:rPr>
          <w:rFonts w:ascii="Times New Roman" w:hAnsi="Times New Roman"/>
          <w:noProof/>
        </w:rPr>
        <w:pict>
          <v:shapetype id="_x0000_t32" coordsize="21600,21600" o:spt="32" o:oned="t" path="m,l21600,21600e" filled="f">
            <v:path arrowok="t" fillok="f" o:connecttype="none"/>
            <o:lock v:ext="edit" shapetype="t"/>
          </v:shapetype>
          <v:shape id="_x0000_s1026" type="#_x0000_t32" style="position:absolute;margin-left:-5.25pt;margin-top:9.95pt;width:478.5pt;height:0;z-index:251646464" o:connectortype="straight" strokecolor="#95b3d7 [1940]" strokeweight="1pt">
            <v:shadow type="perspective" color="#243f60 [1604]" opacity=".5" offset="1pt" offset2="-3pt"/>
          </v:shape>
        </w:pict>
      </w:r>
    </w:p>
    <w:p w:rsidR="000F1599" w:rsidRPr="000F1599" w:rsidRDefault="00011FC5" w:rsidP="000F1599">
      <w:pPr>
        <w:autoSpaceDE w:val="0"/>
        <w:autoSpaceDN w:val="0"/>
        <w:adjustRightInd w:val="0"/>
        <w:spacing w:line="360" w:lineRule="auto"/>
        <w:jc w:val="both"/>
        <w:rPr>
          <w:rFonts w:ascii="Times New Roman" w:hAnsi="Times New Roman" w:cs="Calibri"/>
          <w:bCs/>
          <w:sz w:val="24"/>
          <w:szCs w:val="24"/>
        </w:rPr>
      </w:pPr>
      <w:r>
        <w:rPr>
          <w:rFonts w:ascii="Times New Roman" w:hAnsi="Times New Roman" w:cs="Calibri"/>
          <w:bCs/>
          <w:sz w:val="24"/>
          <w:szCs w:val="24"/>
        </w:rPr>
        <w:t>This part focuses on the p</w:t>
      </w:r>
      <w:r w:rsidR="000F1599" w:rsidRPr="000F1599">
        <w:rPr>
          <w:rFonts w:ascii="Times New Roman" w:hAnsi="Times New Roman" w:cs="Calibri"/>
          <w:bCs/>
          <w:sz w:val="24"/>
          <w:szCs w:val="24"/>
        </w:rPr>
        <w:t>ractical task of my internship</w:t>
      </w:r>
      <w:r w:rsidR="000F1599">
        <w:rPr>
          <w:rFonts w:ascii="Times New Roman" w:hAnsi="Times New Roman" w:cs="Calibri"/>
          <w:bCs/>
          <w:sz w:val="24"/>
          <w:szCs w:val="24"/>
        </w:rPr>
        <w:t xml:space="preserve"> - </w:t>
      </w:r>
    </w:p>
    <w:p w:rsidR="003B5031" w:rsidRPr="00834AEF" w:rsidRDefault="003B5031" w:rsidP="003B5031">
      <w:pPr>
        <w:pStyle w:val="ListParagraph"/>
        <w:widowControl/>
        <w:numPr>
          <w:ilvl w:val="0"/>
          <w:numId w:val="1"/>
        </w:numPr>
        <w:suppressAutoHyphens w:val="0"/>
        <w:autoSpaceDE w:val="0"/>
        <w:autoSpaceDN w:val="0"/>
        <w:adjustRightInd w:val="0"/>
        <w:spacing w:after="0" w:line="360" w:lineRule="auto"/>
        <w:jc w:val="both"/>
        <w:rPr>
          <w:rFonts w:ascii="Times New Roman" w:hAnsi="Times New Roman" w:cs="Calibri"/>
          <w:bCs/>
          <w:sz w:val="24"/>
          <w:szCs w:val="24"/>
          <w:lang w:bidi="bn-BD"/>
        </w:rPr>
      </w:pPr>
      <w:r>
        <w:rPr>
          <w:rFonts w:ascii="Times New Roman" w:hAnsi="Times New Roman" w:cs="Calibri"/>
          <w:bCs/>
          <w:sz w:val="24"/>
          <w:szCs w:val="24"/>
          <w:lang w:bidi="bn-BD"/>
        </w:rPr>
        <w:t>OMC</w:t>
      </w:r>
      <w:r w:rsidRPr="00834AEF">
        <w:rPr>
          <w:rFonts w:ascii="Times New Roman" w:hAnsi="Times New Roman" w:cs="Calibri"/>
          <w:bCs/>
          <w:sz w:val="24"/>
          <w:szCs w:val="24"/>
          <w:lang w:bidi="bn-BD"/>
        </w:rPr>
        <w:t xml:space="preserve"> NOC</w:t>
      </w:r>
    </w:p>
    <w:p w:rsidR="003B5031" w:rsidRDefault="003B5031" w:rsidP="003B5031">
      <w:pPr>
        <w:pStyle w:val="ListParagraph"/>
        <w:widowControl/>
        <w:numPr>
          <w:ilvl w:val="0"/>
          <w:numId w:val="1"/>
        </w:numPr>
        <w:suppressAutoHyphens w:val="0"/>
        <w:autoSpaceDE w:val="0"/>
        <w:autoSpaceDN w:val="0"/>
        <w:adjustRightInd w:val="0"/>
        <w:spacing w:after="0" w:line="360" w:lineRule="auto"/>
        <w:jc w:val="both"/>
        <w:rPr>
          <w:rFonts w:ascii="Times New Roman" w:hAnsi="Times New Roman" w:cs="Calibri"/>
          <w:bCs/>
          <w:sz w:val="24"/>
          <w:szCs w:val="24"/>
          <w:lang w:bidi="bn-BD"/>
        </w:rPr>
      </w:pPr>
      <w:r>
        <w:rPr>
          <w:rFonts w:ascii="Times New Roman" w:hAnsi="Times New Roman" w:cs="Calibri"/>
          <w:bCs/>
          <w:sz w:val="24"/>
          <w:szCs w:val="24"/>
          <w:lang w:bidi="bn-BD"/>
        </w:rPr>
        <w:t>CME Operation</w:t>
      </w:r>
    </w:p>
    <w:p w:rsidR="003B5031" w:rsidRPr="00834AEF" w:rsidRDefault="003B5031" w:rsidP="003B5031">
      <w:pPr>
        <w:pStyle w:val="ListParagraph"/>
        <w:widowControl/>
        <w:numPr>
          <w:ilvl w:val="0"/>
          <w:numId w:val="1"/>
        </w:numPr>
        <w:suppressAutoHyphens w:val="0"/>
        <w:autoSpaceDE w:val="0"/>
        <w:autoSpaceDN w:val="0"/>
        <w:adjustRightInd w:val="0"/>
        <w:spacing w:after="0" w:line="360" w:lineRule="auto"/>
        <w:jc w:val="both"/>
        <w:rPr>
          <w:rFonts w:ascii="Times New Roman" w:hAnsi="Times New Roman" w:cs="Calibri"/>
          <w:bCs/>
          <w:sz w:val="24"/>
          <w:szCs w:val="24"/>
          <w:lang w:bidi="bn-BD"/>
        </w:rPr>
      </w:pPr>
      <w:r w:rsidRPr="00834AEF">
        <w:rPr>
          <w:rFonts w:ascii="Times New Roman" w:hAnsi="Times New Roman" w:cs="Calibri"/>
          <w:bCs/>
          <w:sz w:val="24"/>
          <w:szCs w:val="24"/>
          <w:lang w:bidi="bn-BD"/>
        </w:rPr>
        <w:t>Site Visit.</w:t>
      </w:r>
    </w:p>
    <w:p w:rsidR="007E7B4B" w:rsidRDefault="007E7B4B" w:rsidP="007E7B4B">
      <w:pPr>
        <w:pStyle w:val="NoSpacing"/>
        <w:spacing w:line="360" w:lineRule="auto"/>
        <w:rPr>
          <w:rFonts w:ascii="Times New Roman" w:hAnsi="Times New Roman" w:cs="Lohit Hindi"/>
          <w:szCs w:val="24"/>
        </w:rPr>
      </w:pPr>
    </w:p>
    <w:p w:rsidR="003B5031" w:rsidRDefault="003B5031" w:rsidP="007E7B4B">
      <w:pPr>
        <w:pStyle w:val="NoSpacing"/>
        <w:spacing w:line="360" w:lineRule="auto"/>
        <w:rPr>
          <w:rFonts w:ascii="Times New Roman" w:hAnsi="Times New Roman" w:cs="Lohit Hindi"/>
          <w:szCs w:val="24"/>
        </w:rPr>
      </w:pPr>
    </w:p>
    <w:tbl>
      <w:tblPr>
        <w:tblStyle w:val="TableGrid"/>
        <w:tblW w:w="0" w:type="auto"/>
        <w:tblLook w:val="04A0"/>
      </w:tblPr>
      <w:tblGrid>
        <w:gridCol w:w="9576"/>
      </w:tblGrid>
      <w:tr w:rsidR="007E7B4B" w:rsidTr="001D5094">
        <w:tc>
          <w:tcPr>
            <w:tcW w:w="9576" w:type="dxa"/>
          </w:tcPr>
          <w:p w:rsidR="007E7B4B" w:rsidRPr="00407C14" w:rsidRDefault="00A63188" w:rsidP="007E7B4B">
            <w:pPr>
              <w:rPr>
                <w:sz w:val="32"/>
                <w:szCs w:val="32"/>
              </w:rPr>
            </w:pPr>
            <w:r>
              <w:rPr>
                <w:sz w:val="32"/>
                <w:szCs w:val="32"/>
                <w:lang w:bidi="ar-SA"/>
              </w:rPr>
              <w:t>Chapter 5</w:t>
            </w:r>
            <w:r w:rsidR="007E7B4B" w:rsidRPr="00407C14">
              <w:rPr>
                <w:sz w:val="32"/>
                <w:szCs w:val="32"/>
                <w:lang w:bidi="ar-SA"/>
              </w:rPr>
              <w:t xml:space="preserve">: </w:t>
            </w:r>
            <w:r w:rsidR="007E7B4B">
              <w:rPr>
                <w:sz w:val="32"/>
                <w:szCs w:val="32"/>
                <w:lang w:bidi="ar-SA"/>
              </w:rPr>
              <w:t>OMC NOC</w:t>
            </w:r>
          </w:p>
        </w:tc>
      </w:tr>
    </w:tbl>
    <w:p w:rsidR="007E7B4B" w:rsidRDefault="007E7B4B" w:rsidP="00F4600B">
      <w:pPr>
        <w:autoSpaceDE w:val="0"/>
        <w:autoSpaceDN w:val="0"/>
        <w:adjustRightInd w:val="0"/>
        <w:spacing w:line="360" w:lineRule="auto"/>
        <w:jc w:val="both"/>
        <w:rPr>
          <w:rFonts w:ascii="Times New Roman" w:hAnsi="Times New Roman" w:cs="Calibri"/>
          <w:bCs/>
          <w:sz w:val="24"/>
          <w:szCs w:val="24"/>
        </w:rPr>
      </w:pPr>
    </w:p>
    <w:p w:rsidR="00F4600B" w:rsidRDefault="00F4600B" w:rsidP="00F4600B">
      <w:pPr>
        <w:autoSpaceDE w:val="0"/>
        <w:autoSpaceDN w:val="0"/>
        <w:adjustRightInd w:val="0"/>
        <w:spacing w:line="360" w:lineRule="auto"/>
        <w:jc w:val="both"/>
        <w:rPr>
          <w:rFonts w:ascii="Times New Roman" w:hAnsi="Times New Roman" w:cs="Calibri"/>
          <w:bCs/>
          <w:sz w:val="24"/>
          <w:szCs w:val="24"/>
        </w:rPr>
      </w:pPr>
      <w:r w:rsidRPr="00834AEF">
        <w:rPr>
          <w:rFonts w:ascii="Times New Roman" w:hAnsi="Times New Roman" w:cs="Calibri"/>
          <w:bCs/>
          <w:sz w:val="24"/>
          <w:szCs w:val="24"/>
        </w:rPr>
        <w:t xml:space="preserve">In OMC NOC mainly Network alarms are checked. If there is a major alarm is found then maintenance are done from the NOC by the server, if it is not possible then expert teams are sent to the BTS or BSS to maintenance the network. Here for 2G and 3G there are some different servers to check alarms. For example some alarm check screen shots are shown of 3G Huawei which is using M2000 server software. </w:t>
      </w:r>
      <w:r w:rsidR="003B5031">
        <w:rPr>
          <w:rFonts w:ascii="Times New Roman" w:hAnsi="Times New Roman" w:cs="Calibri"/>
          <w:bCs/>
          <w:sz w:val="24"/>
          <w:szCs w:val="24"/>
        </w:rPr>
        <w:t>[</w:t>
      </w:r>
      <w:r w:rsidR="003B5031" w:rsidRPr="003B5031">
        <w:rPr>
          <w:rFonts w:ascii="Times New Roman" w:hAnsi="Times New Roman" w:cs="Calibri"/>
          <w:bCs/>
          <w:i/>
          <w:iCs/>
          <w:sz w:val="24"/>
          <w:szCs w:val="24"/>
        </w:rPr>
        <w:t>Fig 4.1 – 4.6</w:t>
      </w:r>
      <w:r w:rsidR="003B5031">
        <w:rPr>
          <w:rFonts w:ascii="Times New Roman" w:hAnsi="Times New Roman" w:cs="Calibri"/>
          <w:bCs/>
          <w:sz w:val="24"/>
          <w:szCs w:val="24"/>
        </w:rPr>
        <w:t>]</w:t>
      </w:r>
    </w:p>
    <w:p w:rsidR="003B5031" w:rsidRDefault="003B5031" w:rsidP="00F4600B">
      <w:pPr>
        <w:autoSpaceDE w:val="0"/>
        <w:autoSpaceDN w:val="0"/>
        <w:adjustRightInd w:val="0"/>
        <w:spacing w:line="360" w:lineRule="auto"/>
        <w:jc w:val="both"/>
        <w:rPr>
          <w:rFonts w:ascii="Times New Roman" w:hAnsi="Times New Roman" w:cs="Calibri"/>
          <w:b/>
          <w:bCs/>
          <w:sz w:val="28"/>
        </w:rPr>
      </w:pPr>
    </w:p>
    <w:p w:rsidR="003B5031" w:rsidRDefault="00A63188" w:rsidP="00F4600B">
      <w:pPr>
        <w:autoSpaceDE w:val="0"/>
        <w:autoSpaceDN w:val="0"/>
        <w:adjustRightInd w:val="0"/>
        <w:spacing w:line="360" w:lineRule="auto"/>
        <w:jc w:val="both"/>
        <w:rPr>
          <w:rFonts w:ascii="Times New Roman" w:hAnsi="Times New Roman" w:cs="Calibri"/>
          <w:b/>
          <w:bCs/>
          <w:sz w:val="28"/>
        </w:rPr>
      </w:pPr>
      <w:r>
        <w:rPr>
          <w:rFonts w:ascii="Times New Roman" w:hAnsi="Times New Roman" w:cs="Calibri"/>
          <w:b/>
          <w:bCs/>
          <w:sz w:val="28"/>
        </w:rPr>
        <w:t>5</w:t>
      </w:r>
      <w:r w:rsidR="003B5031">
        <w:rPr>
          <w:rFonts w:ascii="Times New Roman" w:hAnsi="Times New Roman" w:cs="Calibri"/>
          <w:b/>
          <w:bCs/>
          <w:sz w:val="28"/>
        </w:rPr>
        <w:t>.1.</w:t>
      </w:r>
      <w:r w:rsidR="003B5031">
        <w:rPr>
          <w:rFonts w:ascii="Times New Roman" w:hAnsi="Times New Roman" w:cs="Calibri"/>
          <w:b/>
          <w:bCs/>
          <w:sz w:val="28"/>
        </w:rPr>
        <w:tab/>
        <w:t>Introduction to Alarm</w:t>
      </w:r>
    </w:p>
    <w:p w:rsidR="003B5031" w:rsidRPr="003B5031" w:rsidRDefault="003B5031" w:rsidP="003B5031">
      <w:pPr>
        <w:autoSpaceDE w:val="0"/>
        <w:autoSpaceDN w:val="0"/>
        <w:adjustRightInd w:val="0"/>
        <w:spacing w:line="360" w:lineRule="auto"/>
        <w:jc w:val="both"/>
        <w:rPr>
          <w:rFonts w:ascii="Times New Roman" w:hAnsi="Times New Roman" w:cs="Calibri"/>
          <w:b/>
          <w:bCs/>
          <w:sz w:val="24"/>
          <w:szCs w:val="24"/>
        </w:rPr>
      </w:pPr>
      <w:r w:rsidRPr="003B5031">
        <w:rPr>
          <w:rFonts w:ascii="Times New Roman" w:hAnsi="Times New Roman" w:cs="Calibri"/>
          <w:b/>
          <w:bCs/>
          <w:sz w:val="24"/>
          <w:szCs w:val="24"/>
        </w:rPr>
        <w:t>Alarm Categories</w:t>
      </w:r>
    </w:p>
    <w:p w:rsidR="003B5031" w:rsidRPr="003B5031" w:rsidRDefault="003B5031" w:rsidP="003B5031">
      <w:pPr>
        <w:autoSpaceDE w:val="0"/>
        <w:autoSpaceDN w:val="0"/>
        <w:adjustRightInd w:val="0"/>
        <w:spacing w:after="0" w:line="360" w:lineRule="auto"/>
        <w:jc w:val="both"/>
        <w:rPr>
          <w:rFonts w:ascii="Times New Roman" w:hAnsi="Times New Roman" w:cs="Calibri"/>
          <w:sz w:val="24"/>
          <w:szCs w:val="24"/>
        </w:rPr>
      </w:pPr>
      <w:r w:rsidRPr="003B5031">
        <w:rPr>
          <w:rFonts w:ascii="Times New Roman" w:hAnsi="Times New Roman" w:cs="Calibri"/>
          <w:sz w:val="24"/>
          <w:szCs w:val="24"/>
        </w:rPr>
        <w:t>Alarms can be categorized based on two principles:</w:t>
      </w:r>
    </w:p>
    <w:p w:rsidR="003B5031" w:rsidRPr="003B5031" w:rsidRDefault="003B5031" w:rsidP="003B5031">
      <w:pPr>
        <w:pStyle w:val="ListParagraph"/>
        <w:numPr>
          <w:ilvl w:val="0"/>
          <w:numId w:val="5"/>
        </w:numPr>
        <w:autoSpaceDE w:val="0"/>
        <w:autoSpaceDN w:val="0"/>
        <w:adjustRightInd w:val="0"/>
        <w:spacing w:after="0" w:line="360" w:lineRule="auto"/>
        <w:jc w:val="both"/>
        <w:rPr>
          <w:rFonts w:ascii="Times New Roman" w:hAnsi="Times New Roman" w:cs="Calibri"/>
          <w:sz w:val="24"/>
          <w:szCs w:val="24"/>
        </w:rPr>
      </w:pPr>
      <w:r w:rsidRPr="003B5031">
        <w:rPr>
          <w:rFonts w:ascii="Times New Roman" w:hAnsi="Times New Roman" w:cs="Calibri"/>
          <w:sz w:val="24"/>
          <w:szCs w:val="24"/>
        </w:rPr>
        <w:t>By alarm content: event alarms and fault alarms</w:t>
      </w:r>
    </w:p>
    <w:p w:rsidR="003B5031" w:rsidRPr="003B5031" w:rsidRDefault="003B5031" w:rsidP="003B5031">
      <w:pPr>
        <w:pStyle w:val="ListParagraph"/>
        <w:numPr>
          <w:ilvl w:val="0"/>
          <w:numId w:val="5"/>
        </w:numPr>
        <w:autoSpaceDE w:val="0"/>
        <w:autoSpaceDN w:val="0"/>
        <w:adjustRightInd w:val="0"/>
        <w:spacing w:after="0" w:line="360" w:lineRule="auto"/>
        <w:jc w:val="both"/>
        <w:rPr>
          <w:rFonts w:ascii="Times New Roman" w:hAnsi="Times New Roman" w:cs="Calibri"/>
          <w:sz w:val="24"/>
          <w:szCs w:val="24"/>
        </w:rPr>
      </w:pPr>
      <w:r w:rsidRPr="003B5031">
        <w:rPr>
          <w:rFonts w:ascii="Times New Roman" w:hAnsi="Times New Roman" w:cs="Calibri"/>
          <w:sz w:val="24"/>
          <w:szCs w:val="24"/>
        </w:rPr>
        <w:t>By alarm handling and clearance: history fault alarms and shielded alarms</w:t>
      </w:r>
    </w:p>
    <w:p w:rsidR="003B5031" w:rsidRDefault="003B5031" w:rsidP="003B5031">
      <w:pPr>
        <w:autoSpaceDE w:val="0"/>
        <w:autoSpaceDN w:val="0"/>
        <w:adjustRightInd w:val="0"/>
        <w:spacing w:after="0" w:line="360" w:lineRule="auto"/>
        <w:jc w:val="both"/>
        <w:rPr>
          <w:rFonts w:ascii="Times New Roman" w:hAnsi="Times New Roman" w:cs="Calibri"/>
          <w:sz w:val="24"/>
          <w:szCs w:val="24"/>
        </w:rPr>
      </w:pPr>
    </w:p>
    <w:p w:rsidR="003B5031" w:rsidRPr="003B5031" w:rsidRDefault="003B5031" w:rsidP="003B5031">
      <w:pPr>
        <w:autoSpaceDE w:val="0"/>
        <w:autoSpaceDN w:val="0"/>
        <w:adjustRightInd w:val="0"/>
        <w:spacing w:after="0" w:line="360" w:lineRule="auto"/>
        <w:jc w:val="both"/>
        <w:rPr>
          <w:rFonts w:ascii="Times New Roman" w:hAnsi="Times New Roman" w:cs="Calibri"/>
          <w:sz w:val="24"/>
          <w:szCs w:val="24"/>
        </w:rPr>
      </w:pPr>
      <w:r w:rsidRPr="003B5031">
        <w:rPr>
          <w:rFonts w:ascii="Times New Roman" w:hAnsi="Times New Roman" w:cs="Calibri"/>
          <w:sz w:val="24"/>
          <w:szCs w:val="24"/>
        </w:rPr>
        <w:t>These four categories of alarms are described as follows:</w:t>
      </w:r>
    </w:p>
    <w:p w:rsidR="003B5031" w:rsidRPr="003B5031" w:rsidRDefault="003B5031" w:rsidP="003B5031">
      <w:pPr>
        <w:pStyle w:val="ListParagraph"/>
        <w:numPr>
          <w:ilvl w:val="0"/>
          <w:numId w:val="6"/>
        </w:numPr>
        <w:autoSpaceDE w:val="0"/>
        <w:autoSpaceDN w:val="0"/>
        <w:adjustRightInd w:val="0"/>
        <w:spacing w:after="0" w:line="360" w:lineRule="auto"/>
        <w:jc w:val="both"/>
        <w:rPr>
          <w:rFonts w:ascii="Times New Roman" w:hAnsi="Times New Roman" w:cs="Calibri"/>
          <w:sz w:val="24"/>
          <w:szCs w:val="24"/>
        </w:rPr>
      </w:pPr>
      <w:r w:rsidRPr="003B5031">
        <w:rPr>
          <w:rFonts w:ascii="Times New Roman" w:hAnsi="Times New Roman" w:cs="Calibri"/>
          <w:sz w:val="24"/>
          <w:szCs w:val="24"/>
        </w:rPr>
        <w:t>Fault alarms, such as a board fault alarm, are generated when faults occur to hardware devices or exceptions occur to key functions. Fault alarms are more severe than event alarms. Fault alarms can be cleared.</w:t>
      </w:r>
    </w:p>
    <w:p w:rsidR="003B5031" w:rsidRPr="003B5031" w:rsidRDefault="003B5031" w:rsidP="003B5031">
      <w:pPr>
        <w:pStyle w:val="ListParagraph"/>
        <w:numPr>
          <w:ilvl w:val="0"/>
          <w:numId w:val="6"/>
        </w:numPr>
        <w:autoSpaceDE w:val="0"/>
        <w:autoSpaceDN w:val="0"/>
        <w:adjustRightInd w:val="0"/>
        <w:spacing w:after="0" w:line="360" w:lineRule="auto"/>
        <w:jc w:val="both"/>
        <w:rPr>
          <w:rFonts w:ascii="Times New Roman" w:hAnsi="Times New Roman" w:cs="Calibri"/>
          <w:sz w:val="24"/>
          <w:szCs w:val="24"/>
        </w:rPr>
      </w:pPr>
      <w:r w:rsidRPr="003B5031">
        <w:rPr>
          <w:rFonts w:ascii="Times New Roman" w:hAnsi="Times New Roman" w:cs="Calibri"/>
          <w:sz w:val="24"/>
          <w:szCs w:val="24"/>
        </w:rPr>
        <w:t xml:space="preserve">Event alarms, such as a congestion alarm, are occasionally generated during the equipment operation. The event alarms indicate only the equipment status at a certain </w:t>
      </w:r>
      <w:r w:rsidRPr="003B5031">
        <w:rPr>
          <w:rFonts w:ascii="Times New Roman" w:hAnsi="Times New Roman" w:cs="Calibri"/>
          <w:sz w:val="24"/>
          <w:szCs w:val="24"/>
        </w:rPr>
        <w:lastRenderedPageBreak/>
        <w:t>point of time. The system generates some event alarms periodically. Event alarms do not need manual handling.</w:t>
      </w:r>
    </w:p>
    <w:p w:rsidR="003B5031" w:rsidRPr="003B5031" w:rsidRDefault="003B5031" w:rsidP="003B5031">
      <w:pPr>
        <w:pStyle w:val="ListParagraph"/>
        <w:numPr>
          <w:ilvl w:val="0"/>
          <w:numId w:val="6"/>
        </w:numPr>
        <w:autoSpaceDE w:val="0"/>
        <w:autoSpaceDN w:val="0"/>
        <w:adjustRightInd w:val="0"/>
        <w:spacing w:after="0" w:line="360" w:lineRule="auto"/>
        <w:jc w:val="both"/>
        <w:rPr>
          <w:rFonts w:ascii="Times New Roman" w:hAnsi="Times New Roman" w:cs="Calibri"/>
          <w:sz w:val="24"/>
          <w:szCs w:val="24"/>
        </w:rPr>
      </w:pPr>
      <w:r w:rsidRPr="003B5031">
        <w:rPr>
          <w:rFonts w:ascii="Times New Roman" w:hAnsi="Times New Roman" w:cs="Calibri"/>
          <w:sz w:val="24"/>
          <w:szCs w:val="24"/>
        </w:rPr>
        <w:t>History fault alarms refer to the cleared and acknowledged fault alarms.</w:t>
      </w:r>
    </w:p>
    <w:p w:rsidR="003B5031" w:rsidRDefault="003B5031" w:rsidP="003B5031">
      <w:pPr>
        <w:pStyle w:val="ListParagraph"/>
        <w:numPr>
          <w:ilvl w:val="0"/>
          <w:numId w:val="6"/>
        </w:numPr>
        <w:autoSpaceDE w:val="0"/>
        <w:autoSpaceDN w:val="0"/>
        <w:adjustRightInd w:val="0"/>
        <w:spacing w:after="0" w:line="360" w:lineRule="auto"/>
        <w:jc w:val="both"/>
        <w:rPr>
          <w:rFonts w:ascii="Times New Roman" w:hAnsi="Times New Roman" w:cs="Calibri"/>
          <w:sz w:val="24"/>
          <w:szCs w:val="24"/>
        </w:rPr>
      </w:pPr>
      <w:r w:rsidRPr="003B5031">
        <w:rPr>
          <w:rFonts w:ascii="Times New Roman" w:hAnsi="Times New Roman" w:cs="Calibri"/>
          <w:sz w:val="24"/>
          <w:szCs w:val="24"/>
        </w:rPr>
        <w:t>Shielded alarms are generated during a short period of time. The alarms matching the correlation rules set on the M2000 client are shielded alarms, and they are stored in the M2000 shielding library. Shielded alarms can only be fault or event alarms.</w:t>
      </w:r>
    </w:p>
    <w:p w:rsidR="003B5031" w:rsidRDefault="003B5031" w:rsidP="003B5031">
      <w:pPr>
        <w:autoSpaceDE w:val="0"/>
        <w:autoSpaceDN w:val="0"/>
        <w:adjustRightInd w:val="0"/>
        <w:spacing w:after="0" w:line="360" w:lineRule="auto"/>
        <w:jc w:val="both"/>
        <w:rPr>
          <w:rFonts w:ascii="Times New Roman" w:hAnsi="Times New Roman" w:cs="Calibri"/>
          <w:sz w:val="24"/>
          <w:szCs w:val="24"/>
        </w:rPr>
      </w:pPr>
    </w:p>
    <w:p w:rsidR="003B5031" w:rsidRDefault="003B5031" w:rsidP="003B5031">
      <w:pPr>
        <w:autoSpaceDE w:val="0"/>
        <w:autoSpaceDN w:val="0"/>
        <w:adjustRightInd w:val="0"/>
        <w:spacing w:after="0" w:line="360" w:lineRule="auto"/>
        <w:jc w:val="both"/>
        <w:rPr>
          <w:rFonts w:ascii="Times New Roman" w:hAnsi="Times New Roman" w:cs="Calibri"/>
          <w:sz w:val="24"/>
          <w:szCs w:val="24"/>
        </w:rPr>
      </w:pPr>
    </w:p>
    <w:p w:rsidR="003B5031" w:rsidRPr="003B5031" w:rsidRDefault="003B5031" w:rsidP="003B5031">
      <w:pPr>
        <w:autoSpaceDE w:val="0"/>
        <w:autoSpaceDN w:val="0"/>
        <w:adjustRightInd w:val="0"/>
        <w:spacing w:after="0" w:line="360" w:lineRule="auto"/>
        <w:jc w:val="both"/>
        <w:rPr>
          <w:rFonts w:ascii="Times New Roman" w:hAnsi="Times New Roman" w:cs="Calibri"/>
          <w:b/>
          <w:bCs/>
          <w:sz w:val="24"/>
          <w:szCs w:val="24"/>
        </w:rPr>
      </w:pPr>
      <w:r w:rsidRPr="003B5031">
        <w:rPr>
          <w:rFonts w:ascii="Times New Roman" w:hAnsi="Times New Roman" w:cs="Calibri"/>
          <w:b/>
          <w:bCs/>
          <w:sz w:val="24"/>
          <w:szCs w:val="24"/>
        </w:rPr>
        <w:t>Alarm Severity Levels</w:t>
      </w:r>
    </w:p>
    <w:p w:rsidR="003B5031" w:rsidRPr="003B5031" w:rsidRDefault="003B5031" w:rsidP="003B5031">
      <w:pPr>
        <w:autoSpaceDE w:val="0"/>
        <w:autoSpaceDN w:val="0"/>
        <w:adjustRightInd w:val="0"/>
        <w:spacing w:after="0" w:line="360" w:lineRule="auto"/>
        <w:jc w:val="both"/>
        <w:rPr>
          <w:rFonts w:ascii="Times New Roman" w:hAnsi="Times New Roman" w:cs="Calibri"/>
          <w:sz w:val="24"/>
          <w:szCs w:val="24"/>
        </w:rPr>
      </w:pPr>
      <w:r w:rsidRPr="003B5031">
        <w:rPr>
          <w:rFonts w:ascii="Times New Roman" w:hAnsi="Times New Roman" w:cs="Calibri"/>
          <w:sz w:val="24"/>
          <w:szCs w:val="24"/>
        </w:rPr>
        <w:t>Alarm severity level indicates how severe a generated alarm is. Sorted in the descending order,</w:t>
      </w:r>
      <w:r>
        <w:rPr>
          <w:rFonts w:ascii="Times New Roman" w:hAnsi="Times New Roman" w:cs="Calibri"/>
          <w:sz w:val="24"/>
          <w:szCs w:val="24"/>
        </w:rPr>
        <w:t xml:space="preserve"> </w:t>
      </w:r>
      <w:r w:rsidRPr="003B5031">
        <w:rPr>
          <w:rFonts w:ascii="Times New Roman" w:hAnsi="Times New Roman" w:cs="Calibri"/>
          <w:sz w:val="24"/>
          <w:szCs w:val="24"/>
        </w:rPr>
        <w:t>alarms have four severity levels: critical, major, minor, and warning .</w:t>
      </w:r>
    </w:p>
    <w:p w:rsidR="003B5031" w:rsidRPr="003B5031" w:rsidRDefault="003B5031" w:rsidP="003B5031">
      <w:pPr>
        <w:pStyle w:val="ListParagraph"/>
        <w:numPr>
          <w:ilvl w:val="0"/>
          <w:numId w:val="7"/>
        </w:numPr>
        <w:autoSpaceDE w:val="0"/>
        <w:autoSpaceDN w:val="0"/>
        <w:adjustRightInd w:val="0"/>
        <w:spacing w:after="0" w:line="360" w:lineRule="auto"/>
        <w:jc w:val="both"/>
        <w:rPr>
          <w:rFonts w:ascii="Times New Roman" w:hAnsi="Times New Roman" w:cs="Calibri"/>
          <w:sz w:val="24"/>
          <w:szCs w:val="24"/>
        </w:rPr>
      </w:pPr>
      <w:r w:rsidRPr="003B5031">
        <w:rPr>
          <w:rFonts w:ascii="Times New Roman" w:hAnsi="Times New Roman" w:cs="Calibri"/>
          <w:sz w:val="24"/>
          <w:szCs w:val="24"/>
        </w:rPr>
        <w:t>Critical alarms, such as the power circuit fault alarm or the output clock fault alarm, affect the whole system operation. Critical alarms require immediate handling.</w:t>
      </w:r>
    </w:p>
    <w:p w:rsidR="003B5031" w:rsidRPr="003B5031" w:rsidRDefault="003B5031" w:rsidP="003B5031">
      <w:pPr>
        <w:pStyle w:val="ListParagraph"/>
        <w:numPr>
          <w:ilvl w:val="0"/>
          <w:numId w:val="7"/>
        </w:numPr>
        <w:autoSpaceDE w:val="0"/>
        <w:autoSpaceDN w:val="0"/>
        <w:adjustRightInd w:val="0"/>
        <w:spacing w:after="0" w:line="360" w:lineRule="auto"/>
        <w:jc w:val="both"/>
        <w:rPr>
          <w:rFonts w:ascii="Times New Roman" w:hAnsi="Times New Roman" w:cs="Calibri"/>
          <w:sz w:val="24"/>
          <w:szCs w:val="24"/>
        </w:rPr>
      </w:pPr>
      <w:r w:rsidRPr="003B5031">
        <w:rPr>
          <w:rFonts w:ascii="Times New Roman" w:hAnsi="Times New Roman" w:cs="Calibri"/>
          <w:sz w:val="24"/>
          <w:szCs w:val="24"/>
        </w:rPr>
        <w:t>Major alarms, such as alarms about disconnected fibers or physical line faults, occur only to boards or lines. If not handled timely, these alarms may affect the services.</w:t>
      </w:r>
    </w:p>
    <w:p w:rsidR="003B5031" w:rsidRPr="003B5031" w:rsidRDefault="003B5031" w:rsidP="003B5031">
      <w:pPr>
        <w:pStyle w:val="ListParagraph"/>
        <w:numPr>
          <w:ilvl w:val="0"/>
          <w:numId w:val="7"/>
        </w:numPr>
        <w:autoSpaceDE w:val="0"/>
        <w:autoSpaceDN w:val="0"/>
        <w:adjustRightInd w:val="0"/>
        <w:spacing w:after="0" w:line="360" w:lineRule="auto"/>
        <w:jc w:val="both"/>
        <w:rPr>
          <w:rFonts w:ascii="Times New Roman" w:hAnsi="Times New Roman" w:cs="Calibri"/>
          <w:sz w:val="24"/>
          <w:szCs w:val="24"/>
        </w:rPr>
      </w:pPr>
      <w:r w:rsidRPr="003B5031">
        <w:rPr>
          <w:rFonts w:ascii="Times New Roman" w:hAnsi="Times New Roman" w:cs="Calibri"/>
          <w:sz w:val="24"/>
          <w:szCs w:val="24"/>
        </w:rPr>
        <w:t>Minor alarms, such as the alarm for bit errors in some physical lines, refer to common status alarms that indicate the working status of boards or lines.</w:t>
      </w:r>
    </w:p>
    <w:p w:rsidR="003B5031" w:rsidRPr="003B5031" w:rsidRDefault="003B5031" w:rsidP="003B5031">
      <w:pPr>
        <w:pStyle w:val="ListParagraph"/>
        <w:numPr>
          <w:ilvl w:val="0"/>
          <w:numId w:val="7"/>
        </w:numPr>
        <w:autoSpaceDE w:val="0"/>
        <w:autoSpaceDN w:val="0"/>
        <w:adjustRightInd w:val="0"/>
        <w:spacing w:after="0" w:line="360" w:lineRule="auto"/>
        <w:jc w:val="both"/>
        <w:rPr>
          <w:rFonts w:ascii="Times New Roman" w:hAnsi="Times New Roman" w:cs="Calibri"/>
          <w:sz w:val="24"/>
          <w:szCs w:val="24"/>
        </w:rPr>
      </w:pPr>
      <w:r w:rsidRPr="003B5031">
        <w:rPr>
          <w:rFonts w:ascii="Times New Roman" w:hAnsi="Times New Roman" w:cs="Calibri"/>
          <w:sz w:val="24"/>
          <w:szCs w:val="24"/>
        </w:rPr>
        <w:t>Warning alarms indicate status changes or events which do not affect the system performance or subscriber services, but may interest the operator. Some warning alarms prompt when the equipment returns to normality.</w:t>
      </w:r>
    </w:p>
    <w:p w:rsidR="003B5031" w:rsidRDefault="003B5031" w:rsidP="003B5031">
      <w:pPr>
        <w:autoSpaceDE w:val="0"/>
        <w:autoSpaceDN w:val="0"/>
        <w:adjustRightInd w:val="0"/>
        <w:spacing w:after="0" w:line="360" w:lineRule="auto"/>
        <w:jc w:val="both"/>
        <w:rPr>
          <w:rFonts w:ascii="Times New Roman" w:hAnsi="Times New Roman" w:cs="Calibri"/>
          <w:sz w:val="24"/>
          <w:szCs w:val="24"/>
        </w:rPr>
      </w:pPr>
    </w:p>
    <w:p w:rsidR="003B5031" w:rsidRDefault="003B5031" w:rsidP="003B5031">
      <w:pPr>
        <w:autoSpaceDE w:val="0"/>
        <w:autoSpaceDN w:val="0"/>
        <w:adjustRightInd w:val="0"/>
        <w:spacing w:after="0" w:line="360" w:lineRule="auto"/>
        <w:jc w:val="both"/>
        <w:rPr>
          <w:rFonts w:ascii="Times New Roman" w:hAnsi="Times New Roman" w:cs="Calibri"/>
          <w:b/>
          <w:bCs/>
          <w:sz w:val="24"/>
          <w:szCs w:val="24"/>
        </w:rPr>
      </w:pPr>
    </w:p>
    <w:p w:rsidR="003B5031" w:rsidRPr="003B5031" w:rsidRDefault="003B5031" w:rsidP="003B5031">
      <w:pPr>
        <w:autoSpaceDE w:val="0"/>
        <w:autoSpaceDN w:val="0"/>
        <w:adjustRightInd w:val="0"/>
        <w:spacing w:after="0" w:line="360" w:lineRule="auto"/>
        <w:jc w:val="both"/>
        <w:rPr>
          <w:rFonts w:ascii="Times New Roman" w:hAnsi="Times New Roman" w:cs="Calibri"/>
          <w:b/>
          <w:bCs/>
          <w:sz w:val="24"/>
          <w:szCs w:val="24"/>
        </w:rPr>
      </w:pPr>
      <w:r w:rsidRPr="003B5031">
        <w:rPr>
          <w:rFonts w:ascii="Times New Roman" w:hAnsi="Times New Roman" w:cs="Calibri"/>
          <w:b/>
          <w:bCs/>
          <w:sz w:val="24"/>
          <w:szCs w:val="24"/>
        </w:rPr>
        <w:t>Alarm Types</w:t>
      </w:r>
    </w:p>
    <w:p w:rsidR="003B5031" w:rsidRPr="003B5031" w:rsidRDefault="003B5031" w:rsidP="003B5031">
      <w:pPr>
        <w:autoSpaceDE w:val="0"/>
        <w:autoSpaceDN w:val="0"/>
        <w:adjustRightInd w:val="0"/>
        <w:spacing w:after="0" w:line="360" w:lineRule="auto"/>
        <w:jc w:val="both"/>
        <w:rPr>
          <w:rFonts w:ascii="Times New Roman" w:hAnsi="Times New Roman" w:cs="Calibri"/>
          <w:sz w:val="24"/>
          <w:szCs w:val="24"/>
        </w:rPr>
      </w:pPr>
      <w:r w:rsidRPr="003B5031">
        <w:rPr>
          <w:rFonts w:ascii="Times New Roman" w:hAnsi="Times New Roman" w:cs="Calibri"/>
          <w:sz w:val="24"/>
          <w:szCs w:val="24"/>
        </w:rPr>
        <w:t>Based on the alarm source, the following types of alarms are available:</w:t>
      </w:r>
    </w:p>
    <w:p w:rsidR="003B5031" w:rsidRPr="003B5031" w:rsidRDefault="003B5031" w:rsidP="005C7E67">
      <w:pPr>
        <w:pStyle w:val="ListParagraph"/>
        <w:numPr>
          <w:ilvl w:val="0"/>
          <w:numId w:val="8"/>
        </w:numPr>
        <w:autoSpaceDE w:val="0"/>
        <w:autoSpaceDN w:val="0"/>
        <w:adjustRightInd w:val="0"/>
        <w:spacing w:after="0" w:line="276" w:lineRule="auto"/>
        <w:jc w:val="both"/>
        <w:rPr>
          <w:rFonts w:ascii="Times New Roman" w:hAnsi="Times New Roman" w:cs="Calibri"/>
          <w:sz w:val="24"/>
          <w:szCs w:val="24"/>
        </w:rPr>
      </w:pPr>
      <w:r>
        <w:rPr>
          <w:rFonts w:ascii="Times New Roman" w:hAnsi="Times New Roman" w:cs="Calibri"/>
          <w:sz w:val="24"/>
          <w:szCs w:val="24"/>
        </w:rPr>
        <w:t>Power alarms: R</w:t>
      </w:r>
      <w:r w:rsidRPr="003B5031">
        <w:rPr>
          <w:rFonts w:ascii="Times New Roman" w:hAnsi="Times New Roman" w:cs="Calibri"/>
          <w:sz w:val="24"/>
          <w:szCs w:val="24"/>
        </w:rPr>
        <w:t>elated to the power supply system</w:t>
      </w:r>
      <w:r>
        <w:rPr>
          <w:rFonts w:ascii="Times New Roman" w:hAnsi="Times New Roman" w:cs="Calibri"/>
          <w:sz w:val="24"/>
          <w:szCs w:val="24"/>
        </w:rPr>
        <w:t>.</w:t>
      </w:r>
    </w:p>
    <w:p w:rsidR="003B5031" w:rsidRPr="003B5031" w:rsidRDefault="003B5031" w:rsidP="005C7E67">
      <w:pPr>
        <w:pStyle w:val="ListParagraph"/>
        <w:numPr>
          <w:ilvl w:val="0"/>
          <w:numId w:val="8"/>
        </w:numPr>
        <w:autoSpaceDE w:val="0"/>
        <w:autoSpaceDN w:val="0"/>
        <w:adjustRightInd w:val="0"/>
        <w:spacing w:after="0" w:line="276" w:lineRule="auto"/>
        <w:jc w:val="both"/>
        <w:rPr>
          <w:rFonts w:ascii="Times New Roman" w:hAnsi="Times New Roman" w:cs="Calibri"/>
          <w:sz w:val="24"/>
          <w:szCs w:val="24"/>
        </w:rPr>
      </w:pPr>
      <w:r>
        <w:rPr>
          <w:rFonts w:ascii="Times New Roman" w:hAnsi="Times New Roman" w:cs="Calibri"/>
          <w:sz w:val="24"/>
          <w:szCs w:val="24"/>
        </w:rPr>
        <w:t>Environment alarms: R</w:t>
      </w:r>
      <w:r w:rsidRPr="003B5031">
        <w:rPr>
          <w:rFonts w:ascii="Times New Roman" w:hAnsi="Times New Roman" w:cs="Calibri"/>
          <w:sz w:val="24"/>
          <w:szCs w:val="24"/>
        </w:rPr>
        <w:t>elated to the equipment environment, such as the temperature, humidity, and connection control</w:t>
      </w:r>
      <w:r>
        <w:rPr>
          <w:rFonts w:ascii="Times New Roman" w:hAnsi="Times New Roman" w:cs="Calibri"/>
          <w:sz w:val="24"/>
          <w:szCs w:val="24"/>
        </w:rPr>
        <w:t>.</w:t>
      </w:r>
    </w:p>
    <w:p w:rsidR="003B5031" w:rsidRPr="003B5031" w:rsidRDefault="003B5031" w:rsidP="005C7E67">
      <w:pPr>
        <w:pStyle w:val="ListParagraph"/>
        <w:numPr>
          <w:ilvl w:val="0"/>
          <w:numId w:val="8"/>
        </w:numPr>
        <w:autoSpaceDE w:val="0"/>
        <w:autoSpaceDN w:val="0"/>
        <w:adjustRightInd w:val="0"/>
        <w:spacing w:after="0" w:line="276" w:lineRule="auto"/>
        <w:jc w:val="both"/>
        <w:rPr>
          <w:rFonts w:ascii="Times New Roman" w:hAnsi="Times New Roman" w:cs="Calibri"/>
          <w:sz w:val="24"/>
          <w:szCs w:val="24"/>
        </w:rPr>
      </w:pPr>
      <w:r>
        <w:rPr>
          <w:rFonts w:ascii="Times New Roman" w:hAnsi="Times New Roman" w:cs="Calibri"/>
          <w:sz w:val="24"/>
          <w:szCs w:val="24"/>
        </w:rPr>
        <w:t>Signaling alarms: R</w:t>
      </w:r>
      <w:r w:rsidRPr="003B5031">
        <w:rPr>
          <w:rFonts w:ascii="Times New Roman" w:hAnsi="Times New Roman" w:cs="Calibri"/>
          <w:sz w:val="24"/>
          <w:szCs w:val="24"/>
        </w:rPr>
        <w:t>elated to communication signaling</w:t>
      </w:r>
      <w:r>
        <w:rPr>
          <w:rFonts w:ascii="Times New Roman" w:hAnsi="Times New Roman" w:cs="Calibri"/>
          <w:sz w:val="24"/>
          <w:szCs w:val="24"/>
        </w:rPr>
        <w:t>.</w:t>
      </w:r>
    </w:p>
    <w:p w:rsidR="003B5031" w:rsidRPr="003B5031" w:rsidRDefault="003B5031" w:rsidP="005C7E67">
      <w:pPr>
        <w:pStyle w:val="ListParagraph"/>
        <w:numPr>
          <w:ilvl w:val="0"/>
          <w:numId w:val="8"/>
        </w:numPr>
        <w:autoSpaceDE w:val="0"/>
        <w:autoSpaceDN w:val="0"/>
        <w:adjustRightInd w:val="0"/>
        <w:spacing w:after="0" w:line="276" w:lineRule="auto"/>
        <w:jc w:val="both"/>
        <w:rPr>
          <w:rFonts w:ascii="Times New Roman" w:hAnsi="Times New Roman" w:cs="Calibri"/>
          <w:sz w:val="24"/>
          <w:szCs w:val="24"/>
        </w:rPr>
      </w:pPr>
      <w:r>
        <w:rPr>
          <w:rFonts w:ascii="Times New Roman" w:hAnsi="Times New Roman" w:cs="Calibri"/>
          <w:sz w:val="24"/>
          <w:szCs w:val="24"/>
        </w:rPr>
        <w:t>Trunk alarms: R</w:t>
      </w:r>
      <w:r w:rsidRPr="003B5031">
        <w:rPr>
          <w:rFonts w:ascii="Times New Roman" w:hAnsi="Times New Roman" w:cs="Calibri"/>
          <w:sz w:val="24"/>
          <w:szCs w:val="24"/>
        </w:rPr>
        <w:t>elated to trunk circuits</w:t>
      </w:r>
      <w:r>
        <w:rPr>
          <w:rFonts w:ascii="Times New Roman" w:hAnsi="Times New Roman" w:cs="Calibri"/>
          <w:sz w:val="24"/>
          <w:szCs w:val="24"/>
        </w:rPr>
        <w:t>.</w:t>
      </w:r>
    </w:p>
    <w:p w:rsidR="003B5031" w:rsidRPr="003B5031" w:rsidRDefault="003B5031" w:rsidP="005C7E67">
      <w:pPr>
        <w:pStyle w:val="ListParagraph"/>
        <w:numPr>
          <w:ilvl w:val="0"/>
          <w:numId w:val="8"/>
        </w:numPr>
        <w:autoSpaceDE w:val="0"/>
        <w:autoSpaceDN w:val="0"/>
        <w:adjustRightInd w:val="0"/>
        <w:spacing w:after="0" w:line="276" w:lineRule="auto"/>
        <w:jc w:val="both"/>
        <w:rPr>
          <w:rFonts w:ascii="Times New Roman" w:hAnsi="Times New Roman" w:cs="Calibri"/>
          <w:sz w:val="24"/>
          <w:szCs w:val="24"/>
        </w:rPr>
      </w:pPr>
      <w:r>
        <w:rPr>
          <w:rFonts w:ascii="Times New Roman" w:hAnsi="Times New Roman" w:cs="Calibri"/>
          <w:sz w:val="24"/>
          <w:szCs w:val="24"/>
        </w:rPr>
        <w:t>Hardware alarms: R</w:t>
      </w:r>
      <w:r w:rsidRPr="003B5031">
        <w:rPr>
          <w:rFonts w:ascii="Times New Roman" w:hAnsi="Times New Roman" w:cs="Calibri"/>
          <w:sz w:val="24"/>
          <w:szCs w:val="24"/>
        </w:rPr>
        <w:t>elated to boards such as the clock and CPU</w:t>
      </w:r>
      <w:r>
        <w:rPr>
          <w:rFonts w:ascii="Times New Roman" w:hAnsi="Times New Roman" w:cs="Calibri"/>
          <w:sz w:val="24"/>
          <w:szCs w:val="24"/>
        </w:rPr>
        <w:t>.</w:t>
      </w:r>
    </w:p>
    <w:p w:rsidR="003B5031" w:rsidRPr="003B5031" w:rsidRDefault="003B5031" w:rsidP="005C7E67">
      <w:pPr>
        <w:pStyle w:val="ListParagraph"/>
        <w:numPr>
          <w:ilvl w:val="0"/>
          <w:numId w:val="8"/>
        </w:numPr>
        <w:autoSpaceDE w:val="0"/>
        <w:autoSpaceDN w:val="0"/>
        <w:adjustRightInd w:val="0"/>
        <w:spacing w:after="0" w:line="276" w:lineRule="auto"/>
        <w:jc w:val="both"/>
        <w:rPr>
          <w:rFonts w:ascii="Times New Roman" w:hAnsi="Times New Roman" w:cs="Calibri"/>
          <w:sz w:val="24"/>
          <w:szCs w:val="24"/>
        </w:rPr>
      </w:pPr>
      <w:r>
        <w:rPr>
          <w:rFonts w:ascii="Times New Roman" w:hAnsi="Times New Roman" w:cs="Calibri"/>
          <w:sz w:val="24"/>
          <w:szCs w:val="24"/>
        </w:rPr>
        <w:t>Software alarms: R</w:t>
      </w:r>
      <w:r w:rsidRPr="003B5031">
        <w:rPr>
          <w:rFonts w:ascii="Times New Roman" w:hAnsi="Times New Roman" w:cs="Calibri"/>
          <w:sz w:val="24"/>
          <w:szCs w:val="24"/>
        </w:rPr>
        <w:t>elated to the software</w:t>
      </w:r>
      <w:r>
        <w:rPr>
          <w:rFonts w:ascii="Times New Roman" w:hAnsi="Times New Roman" w:cs="Calibri"/>
          <w:sz w:val="24"/>
          <w:szCs w:val="24"/>
        </w:rPr>
        <w:t>.</w:t>
      </w:r>
    </w:p>
    <w:p w:rsidR="003B5031" w:rsidRPr="003B5031" w:rsidRDefault="003B5031" w:rsidP="005C7E67">
      <w:pPr>
        <w:pStyle w:val="ListParagraph"/>
        <w:numPr>
          <w:ilvl w:val="0"/>
          <w:numId w:val="8"/>
        </w:numPr>
        <w:autoSpaceDE w:val="0"/>
        <w:autoSpaceDN w:val="0"/>
        <w:adjustRightInd w:val="0"/>
        <w:spacing w:after="0" w:line="276" w:lineRule="auto"/>
        <w:jc w:val="both"/>
        <w:rPr>
          <w:rFonts w:ascii="Times New Roman" w:hAnsi="Times New Roman" w:cs="Calibri"/>
          <w:sz w:val="24"/>
          <w:szCs w:val="24"/>
        </w:rPr>
      </w:pPr>
      <w:r>
        <w:rPr>
          <w:rFonts w:ascii="Times New Roman" w:hAnsi="Times New Roman" w:cs="Calibri"/>
          <w:sz w:val="24"/>
          <w:szCs w:val="24"/>
        </w:rPr>
        <w:t>Running alarms: R</w:t>
      </w:r>
      <w:r w:rsidRPr="003B5031">
        <w:rPr>
          <w:rFonts w:ascii="Times New Roman" w:hAnsi="Times New Roman" w:cs="Calibri"/>
          <w:sz w:val="24"/>
          <w:szCs w:val="24"/>
        </w:rPr>
        <w:t>elated to and generated during the system operation</w:t>
      </w:r>
      <w:r>
        <w:rPr>
          <w:rFonts w:ascii="Times New Roman" w:hAnsi="Times New Roman" w:cs="Calibri"/>
          <w:sz w:val="24"/>
          <w:szCs w:val="24"/>
        </w:rPr>
        <w:t>.</w:t>
      </w:r>
    </w:p>
    <w:p w:rsidR="003B5031" w:rsidRPr="003B5031" w:rsidRDefault="003B5031" w:rsidP="005C7E67">
      <w:pPr>
        <w:pStyle w:val="ListParagraph"/>
        <w:numPr>
          <w:ilvl w:val="0"/>
          <w:numId w:val="8"/>
        </w:numPr>
        <w:autoSpaceDE w:val="0"/>
        <w:autoSpaceDN w:val="0"/>
        <w:adjustRightInd w:val="0"/>
        <w:spacing w:after="0" w:line="276" w:lineRule="auto"/>
        <w:jc w:val="both"/>
        <w:rPr>
          <w:rFonts w:ascii="Times New Roman" w:hAnsi="Times New Roman" w:cs="Calibri"/>
          <w:sz w:val="24"/>
          <w:szCs w:val="24"/>
        </w:rPr>
      </w:pPr>
      <w:r>
        <w:rPr>
          <w:rFonts w:ascii="Times New Roman" w:hAnsi="Times New Roman" w:cs="Calibri"/>
          <w:sz w:val="24"/>
          <w:szCs w:val="24"/>
        </w:rPr>
        <w:t>Communication alarms: R</w:t>
      </w:r>
      <w:r w:rsidRPr="003B5031">
        <w:rPr>
          <w:rFonts w:ascii="Times New Roman" w:hAnsi="Times New Roman" w:cs="Calibri"/>
          <w:sz w:val="24"/>
          <w:szCs w:val="24"/>
        </w:rPr>
        <w:t>elated to the communication system</w:t>
      </w:r>
      <w:r>
        <w:rPr>
          <w:rFonts w:ascii="Times New Roman" w:hAnsi="Times New Roman" w:cs="Calibri"/>
          <w:sz w:val="24"/>
          <w:szCs w:val="24"/>
        </w:rPr>
        <w:t>.</w:t>
      </w:r>
    </w:p>
    <w:p w:rsidR="003B5031" w:rsidRPr="003B5031" w:rsidRDefault="003B5031" w:rsidP="005C7E67">
      <w:pPr>
        <w:pStyle w:val="ListParagraph"/>
        <w:numPr>
          <w:ilvl w:val="0"/>
          <w:numId w:val="8"/>
        </w:numPr>
        <w:autoSpaceDE w:val="0"/>
        <w:autoSpaceDN w:val="0"/>
        <w:adjustRightInd w:val="0"/>
        <w:spacing w:after="0" w:line="276" w:lineRule="auto"/>
        <w:jc w:val="both"/>
        <w:rPr>
          <w:rFonts w:ascii="Times New Roman" w:hAnsi="Times New Roman" w:cs="Calibri"/>
          <w:sz w:val="24"/>
          <w:szCs w:val="24"/>
        </w:rPr>
      </w:pPr>
      <w:r>
        <w:rPr>
          <w:rFonts w:ascii="Times New Roman" w:hAnsi="Times New Roman" w:cs="Calibri"/>
          <w:sz w:val="24"/>
          <w:szCs w:val="24"/>
        </w:rPr>
        <w:lastRenderedPageBreak/>
        <w:t>QoS alarms: R</w:t>
      </w:r>
      <w:r w:rsidRPr="003B5031">
        <w:rPr>
          <w:rFonts w:ascii="Times New Roman" w:hAnsi="Times New Roman" w:cs="Calibri"/>
          <w:sz w:val="24"/>
          <w:szCs w:val="24"/>
        </w:rPr>
        <w:t>elated to the service quality</w:t>
      </w:r>
      <w:r>
        <w:rPr>
          <w:rFonts w:ascii="Times New Roman" w:hAnsi="Times New Roman" w:cs="Calibri"/>
          <w:sz w:val="24"/>
          <w:szCs w:val="24"/>
        </w:rPr>
        <w:t>.</w:t>
      </w:r>
    </w:p>
    <w:p w:rsidR="003B5031" w:rsidRPr="003B5031" w:rsidRDefault="003B5031" w:rsidP="005C7E67">
      <w:pPr>
        <w:pStyle w:val="ListParagraph"/>
        <w:numPr>
          <w:ilvl w:val="0"/>
          <w:numId w:val="8"/>
        </w:numPr>
        <w:autoSpaceDE w:val="0"/>
        <w:autoSpaceDN w:val="0"/>
        <w:adjustRightInd w:val="0"/>
        <w:spacing w:after="0" w:line="276" w:lineRule="auto"/>
        <w:jc w:val="both"/>
        <w:rPr>
          <w:rFonts w:ascii="Times New Roman" w:hAnsi="Times New Roman" w:cs="Calibri"/>
          <w:sz w:val="24"/>
          <w:szCs w:val="24"/>
        </w:rPr>
      </w:pPr>
      <w:r>
        <w:rPr>
          <w:rFonts w:ascii="Times New Roman" w:hAnsi="Times New Roman" w:cs="Calibri"/>
          <w:sz w:val="24"/>
          <w:szCs w:val="24"/>
        </w:rPr>
        <w:t>Processing error alarms: R</w:t>
      </w:r>
      <w:r w:rsidRPr="003B5031">
        <w:rPr>
          <w:rFonts w:ascii="Times New Roman" w:hAnsi="Times New Roman" w:cs="Calibri"/>
          <w:sz w:val="24"/>
          <w:szCs w:val="24"/>
        </w:rPr>
        <w:t>elated to exceptions</w:t>
      </w:r>
      <w:r>
        <w:rPr>
          <w:rFonts w:ascii="Times New Roman" w:hAnsi="Times New Roman" w:cs="Calibri"/>
          <w:sz w:val="24"/>
          <w:szCs w:val="24"/>
        </w:rPr>
        <w:t>.</w:t>
      </w:r>
    </w:p>
    <w:p w:rsidR="003B5031" w:rsidRDefault="003B5031" w:rsidP="003B5031">
      <w:pPr>
        <w:autoSpaceDE w:val="0"/>
        <w:autoSpaceDN w:val="0"/>
        <w:adjustRightInd w:val="0"/>
        <w:spacing w:after="0" w:line="360" w:lineRule="auto"/>
        <w:jc w:val="both"/>
        <w:rPr>
          <w:rFonts w:ascii="Times New Roman" w:hAnsi="Times New Roman" w:cs="Calibri"/>
          <w:sz w:val="24"/>
          <w:szCs w:val="24"/>
        </w:rPr>
      </w:pPr>
    </w:p>
    <w:p w:rsidR="003B5031" w:rsidRPr="003B5031" w:rsidRDefault="003B5031" w:rsidP="003B5031">
      <w:pPr>
        <w:autoSpaceDE w:val="0"/>
        <w:autoSpaceDN w:val="0"/>
        <w:adjustRightInd w:val="0"/>
        <w:spacing w:after="0" w:line="360" w:lineRule="auto"/>
        <w:jc w:val="both"/>
        <w:rPr>
          <w:rFonts w:ascii="Times New Roman" w:hAnsi="Times New Roman" w:cs="Calibri"/>
          <w:b/>
          <w:bCs/>
          <w:sz w:val="24"/>
          <w:szCs w:val="24"/>
        </w:rPr>
      </w:pPr>
      <w:r w:rsidRPr="003B5031">
        <w:rPr>
          <w:rFonts w:ascii="Times New Roman" w:hAnsi="Times New Roman" w:cs="Calibri"/>
          <w:b/>
          <w:bCs/>
          <w:sz w:val="24"/>
          <w:szCs w:val="24"/>
        </w:rPr>
        <w:t>Alarm Statuses</w:t>
      </w:r>
    </w:p>
    <w:p w:rsidR="003B5031" w:rsidRPr="003B5031" w:rsidRDefault="003B5031" w:rsidP="003B5031">
      <w:pPr>
        <w:rPr>
          <w:rFonts w:ascii="Times New Roman" w:hAnsi="Times New Roman" w:cs="Calibri"/>
          <w:sz w:val="24"/>
          <w:szCs w:val="24"/>
        </w:rPr>
      </w:pPr>
      <w:r w:rsidRPr="003B5031">
        <w:rPr>
          <w:rFonts w:ascii="Times New Roman" w:hAnsi="Times New Roman" w:cs="Calibri"/>
          <w:sz w:val="24"/>
          <w:szCs w:val="24"/>
        </w:rPr>
        <w:t>Fault alarms can be in the following four statuses:</w:t>
      </w:r>
    </w:p>
    <w:p w:rsidR="003B5031" w:rsidRPr="003B5031" w:rsidRDefault="003B5031" w:rsidP="005C7E67">
      <w:pPr>
        <w:pStyle w:val="ListParagraph"/>
        <w:numPr>
          <w:ilvl w:val="0"/>
          <w:numId w:val="9"/>
        </w:numPr>
        <w:spacing w:line="276" w:lineRule="auto"/>
        <w:rPr>
          <w:rFonts w:ascii="Times New Roman" w:hAnsi="Times New Roman" w:cs="Calibri"/>
          <w:sz w:val="24"/>
          <w:szCs w:val="24"/>
        </w:rPr>
      </w:pPr>
      <w:r w:rsidRPr="003B5031">
        <w:rPr>
          <w:rFonts w:ascii="Times New Roman" w:hAnsi="Times New Roman" w:cs="Calibri"/>
          <w:sz w:val="24"/>
          <w:szCs w:val="24"/>
        </w:rPr>
        <w:t>Uncleared and unacknowledged</w:t>
      </w:r>
    </w:p>
    <w:p w:rsidR="003B5031" w:rsidRPr="003B5031" w:rsidRDefault="003B5031" w:rsidP="005C7E67">
      <w:pPr>
        <w:pStyle w:val="ListParagraph"/>
        <w:numPr>
          <w:ilvl w:val="0"/>
          <w:numId w:val="9"/>
        </w:numPr>
        <w:spacing w:line="276" w:lineRule="auto"/>
        <w:rPr>
          <w:rFonts w:ascii="Times New Roman" w:hAnsi="Times New Roman" w:cs="Calibri"/>
          <w:sz w:val="24"/>
          <w:szCs w:val="24"/>
        </w:rPr>
      </w:pPr>
      <w:r w:rsidRPr="003B5031">
        <w:rPr>
          <w:rFonts w:ascii="Times New Roman" w:hAnsi="Times New Roman" w:cs="Calibri"/>
          <w:sz w:val="24"/>
          <w:szCs w:val="24"/>
        </w:rPr>
        <w:t>Uncleared and acknowledged</w:t>
      </w:r>
    </w:p>
    <w:p w:rsidR="003B5031" w:rsidRPr="003B5031" w:rsidRDefault="003B5031" w:rsidP="005C7E67">
      <w:pPr>
        <w:pStyle w:val="ListParagraph"/>
        <w:numPr>
          <w:ilvl w:val="0"/>
          <w:numId w:val="9"/>
        </w:numPr>
        <w:spacing w:line="276" w:lineRule="auto"/>
        <w:rPr>
          <w:rFonts w:ascii="Times New Roman" w:hAnsi="Times New Roman" w:cs="Calibri"/>
          <w:sz w:val="24"/>
          <w:szCs w:val="24"/>
        </w:rPr>
      </w:pPr>
      <w:r w:rsidRPr="003B5031">
        <w:rPr>
          <w:rFonts w:ascii="Times New Roman" w:hAnsi="Times New Roman" w:cs="Calibri"/>
          <w:sz w:val="24"/>
          <w:szCs w:val="24"/>
        </w:rPr>
        <w:t>Cleared and unacknowledged</w:t>
      </w:r>
    </w:p>
    <w:p w:rsidR="003B5031" w:rsidRPr="003B5031" w:rsidRDefault="003B5031" w:rsidP="005C7E67">
      <w:pPr>
        <w:pStyle w:val="ListParagraph"/>
        <w:numPr>
          <w:ilvl w:val="0"/>
          <w:numId w:val="9"/>
        </w:numPr>
        <w:spacing w:line="276" w:lineRule="auto"/>
        <w:rPr>
          <w:rFonts w:ascii="Times New Roman" w:hAnsi="Times New Roman" w:cs="Calibri"/>
          <w:sz w:val="24"/>
          <w:szCs w:val="24"/>
        </w:rPr>
      </w:pPr>
      <w:r w:rsidRPr="003B5031">
        <w:rPr>
          <w:rFonts w:ascii="Times New Roman" w:hAnsi="Times New Roman" w:cs="Calibri"/>
          <w:sz w:val="24"/>
          <w:szCs w:val="24"/>
        </w:rPr>
        <w:t>Cleared and acknowledged</w:t>
      </w:r>
    </w:p>
    <w:p w:rsidR="003B5031" w:rsidRPr="003B5031" w:rsidRDefault="003B5031" w:rsidP="003B5031">
      <w:pPr>
        <w:rPr>
          <w:rFonts w:ascii="Times New Roman" w:hAnsi="Times New Roman" w:cs="Calibri"/>
          <w:sz w:val="24"/>
          <w:szCs w:val="24"/>
        </w:rPr>
      </w:pPr>
    </w:p>
    <w:p w:rsidR="003B5031" w:rsidRPr="003B5031" w:rsidRDefault="003B5031" w:rsidP="003B5031">
      <w:pPr>
        <w:rPr>
          <w:rFonts w:ascii="Times New Roman" w:hAnsi="Times New Roman" w:cs="Calibri"/>
          <w:sz w:val="24"/>
          <w:szCs w:val="24"/>
        </w:rPr>
      </w:pPr>
      <w:r w:rsidRPr="003B5031">
        <w:rPr>
          <w:rFonts w:ascii="Times New Roman" w:hAnsi="Times New Roman" w:cs="Calibri"/>
          <w:sz w:val="24"/>
          <w:szCs w:val="24"/>
        </w:rPr>
        <w:t>For an acknowledged and cleared alarm, the M2000 moves the alarm from the current fault alarm library to the history fault alarm library. Accordingly, the alarm changes to a history fault alarm.</w:t>
      </w:r>
    </w:p>
    <w:p w:rsidR="003B5031" w:rsidRDefault="003B5031" w:rsidP="003B5031">
      <w:pPr>
        <w:rPr>
          <w:rFonts w:ascii="Times New Roman" w:hAnsi="Times New Roman" w:cs="Calibri"/>
          <w:sz w:val="24"/>
          <w:szCs w:val="24"/>
        </w:rPr>
      </w:pPr>
      <w:r w:rsidRPr="003B5031">
        <w:rPr>
          <w:rFonts w:ascii="Times New Roman" w:hAnsi="Times New Roman" w:cs="Calibri"/>
          <w:sz w:val="24"/>
          <w:szCs w:val="24"/>
        </w:rPr>
        <w:t>For an unacknowledged or uncleared alarm, the alarm remains in the current fault alarm library as a current fault alarm.</w:t>
      </w:r>
    </w:p>
    <w:p w:rsidR="005309EA" w:rsidRPr="003B5031" w:rsidRDefault="005309EA" w:rsidP="003B5031">
      <w:pPr>
        <w:rPr>
          <w:rFonts w:ascii="Times New Roman" w:hAnsi="Times New Roman" w:cs="Calibri"/>
          <w:sz w:val="24"/>
          <w:szCs w:val="24"/>
        </w:rPr>
      </w:pPr>
    </w:p>
    <w:p w:rsidR="003B5031" w:rsidRDefault="003B5031" w:rsidP="003B5031">
      <w:pPr>
        <w:jc w:val="center"/>
        <w:rPr>
          <w:rFonts w:ascii="Times New Roman" w:hAnsi="Times New Roman" w:cs="Calibri"/>
          <w:b/>
          <w:bCs/>
          <w:sz w:val="28"/>
        </w:rPr>
      </w:pPr>
      <w:r>
        <w:rPr>
          <w:rFonts w:ascii="Times New Roman" w:hAnsi="Times New Roman" w:cs="Calibri"/>
          <w:b/>
          <w:bCs/>
          <w:noProof/>
          <w:sz w:val="28"/>
        </w:rPr>
        <w:drawing>
          <wp:inline distT="0" distB="0" distL="0" distR="0">
            <wp:extent cx="5191125" cy="32385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191125" cy="3238500"/>
                    </a:xfrm>
                    <a:prstGeom prst="rect">
                      <a:avLst/>
                    </a:prstGeom>
                    <a:noFill/>
                    <a:ln w="9525">
                      <a:noFill/>
                      <a:miter lim="800000"/>
                      <a:headEnd/>
                      <a:tailEnd/>
                    </a:ln>
                  </pic:spPr>
                </pic:pic>
              </a:graphicData>
            </a:graphic>
          </wp:inline>
        </w:drawing>
      </w:r>
    </w:p>
    <w:p w:rsidR="003B5031" w:rsidRPr="00AD4B6F" w:rsidRDefault="00A63188" w:rsidP="003B5031">
      <w:pPr>
        <w:jc w:val="center"/>
        <w:rPr>
          <w:rFonts w:ascii="Times New Roman" w:hAnsi="Times New Roman" w:cs="Calibri"/>
          <w:b/>
          <w:bCs/>
          <w:i/>
          <w:iCs/>
          <w:sz w:val="28"/>
        </w:rPr>
      </w:pPr>
      <w:r>
        <w:rPr>
          <w:rFonts w:ascii="Times New Roman" w:hAnsi="Times New Roman" w:cs="Calibri"/>
          <w:i/>
          <w:iCs/>
          <w:sz w:val="24"/>
          <w:szCs w:val="24"/>
        </w:rPr>
        <w:t>Fig 5</w:t>
      </w:r>
      <w:r w:rsidR="00AD4B6F" w:rsidRPr="00AD4B6F">
        <w:rPr>
          <w:rFonts w:ascii="Times New Roman" w:hAnsi="Times New Roman" w:cs="Calibri"/>
          <w:i/>
          <w:iCs/>
          <w:sz w:val="24"/>
          <w:szCs w:val="24"/>
        </w:rPr>
        <w:t>.1: H</w:t>
      </w:r>
      <w:r w:rsidR="003B5031" w:rsidRPr="00AD4B6F">
        <w:rPr>
          <w:rFonts w:ascii="Times New Roman" w:hAnsi="Times New Roman" w:cs="Calibri"/>
          <w:i/>
          <w:iCs/>
          <w:sz w:val="24"/>
          <w:szCs w:val="24"/>
        </w:rPr>
        <w:t>ow a current fault alarm changes to a history fault alarm.</w:t>
      </w:r>
      <w:r w:rsidR="003B5031" w:rsidRPr="00AD4B6F">
        <w:rPr>
          <w:rFonts w:ascii="Times New Roman" w:hAnsi="Times New Roman" w:cs="Calibri"/>
          <w:b/>
          <w:bCs/>
          <w:i/>
          <w:iCs/>
          <w:sz w:val="28"/>
        </w:rPr>
        <w:br w:type="page"/>
      </w:r>
    </w:p>
    <w:p w:rsidR="003B5031" w:rsidRPr="003B5031" w:rsidRDefault="00A63188" w:rsidP="003B5031">
      <w:pPr>
        <w:autoSpaceDE w:val="0"/>
        <w:autoSpaceDN w:val="0"/>
        <w:adjustRightInd w:val="0"/>
        <w:spacing w:line="360" w:lineRule="auto"/>
        <w:jc w:val="both"/>
        <w:rPr>
          <w:rFonts w:ascii="Times New Roman" w:hAnsi="Times New Roman" w:cs="Calibri"/>
          <w:b/>
          <w:bCs/>
          <w:sz w:val="28"/>
        </w:rPr>
      </w:pPr>
      <w:r>
        <w:rPr>
          <w:rFonts w:ascii="Times New Roman" w:hAnsi="Times New Roman" w:cs="Calibri"/>
          <w:b/>
          <w:bCs/>
          <w:sz w:val="28"/>
        </w:rPr>
        <w:lastRenderedPageBreak/>
        <w:t>5</w:t>
      </w:r>
      <w:r w:rsidR="003B5031">
        <w:rPr>
          <w:rFonts w:ascii="Times New Roman" w:hAnsi="Times New Roman" w:cs="Calibri"/>
          <w:b/>
          <w:bCs/>
          <w:sz w:val="28"/>
        </w:rPr>
        <w:t>.2.</w:t>
      </w:r>
      <w:r w:rsidR="003B5031">
        <w:rPr>
          <w:rFonts w:ascii="Times New Roman" w:hAnsi="Times New Roman" w:cs="Calibri"/>
          <w:b/>
          <w:bCs/>
          <w:sz w:val="28"/>
        </w:rPr>
        <w:tab/>
        <w:t>Alarm Handling Procedure</w:t>
      </w:r>
    </w:p>
    <w:p w:rsidR="00FF242A" w:rsidRDefault="00FF242A">
      <w:pPr>
        <w:rPr>
          <w:rFonts w:ascii="Times New Roman" w:hAnsi="Times New Roman" w:cs="Calibri"/>
          <w:bCs/>
          <w:sz w:val="24"/>
          <w:szCs w:val="24"/>
        </w:rPr>
      </w:pPr>
      <w:r>
        <w:rPr>
          <w:rFonts w:ascii="Times New Roman" w:hAnsi="Times New Roman" w:cs="Calibri"/>
          <w:bCs/>
          <w:sz w:val="24"/>
          <w:szCs w:val="24"/>
        </w:rPr>
        <w:t>After the M2000 detects an alarm, it is recommended to handle a alarm according to the following procedures. [</w:t>
      </w:r>
      <w:r w:rsidR="00A63188">
        <w:rPr>
          <w:rFonts w:ascii="Times New Roman" w:hAnsi="Times New Roman" w:cs="Calibri"/>
          <w:bCs/>
          <w:i/>
          <w:iCs/>
          <w:sz w:val="24"/>
          <w:szCs w:val="24"/>
        </w:rPr>
        <w:t>Fig 5</w:t>
      </w:r>
      <w:r w:rsidRPr="00FF242A">
        <w:rPr>
          <w:rFonts w:ascii="Times New Roman" w:hAnsi="Times New Roman" w:cs="Calibri"/>
          <w:bCs/>
          <w:i/>
          <w:iCs/>
          <w:sz w:val="24"/>
          <w:szCs w:val="24"/>
        </w:rPr>
        <w:t>.</w:t>
      </w:r>
      <w:r w:rsidR="00AD4B6F">
        <w:rPr>
          <w:rFonts w:ascii="Times New Roman" w:hAnsi="Times New Roman" w:cs="Calibri"/>
          <w:bCs/>
          <w:i/>
          <w:iCs/>
          <w:sz w:val="24"/>
          <w:szCs w:val="24"/>
        </w:rPr>
        <w:t>2</w:t>
      </w:r>
      <w:r>
        <w:rPr>
          <w:rFonts w:ascii="Times New Roman" w:hAnsi="Times New Roman" w:cs="Calibri"/>
          <w:bCs/>
          <w:sz w:val="24"/>
          <w:szCs w:val="24"/>
        </w:rPr>
        <w:t>]</w:t>
      </w:r>
    </w:p>
    <w:p w:rsidR="001D5094" w:rsidRPr="001D5094" w:rsidRDefault="001D5094" w:rsidP="003B5031">
      <w:pPr>
        <w:pStyle w:val="ListParagraph"/>
        <w:numPr>
          <w:ilvl w:val="0"/>
          <w:numId w:val="4"/>
        </w:numPr>
        <w:spacing w:before="240" w:after="0" w:line="276" w:lineRule="auto"/>
        <w:rPr>
          <w:rFonts w:ascii="Times New Roman" w:hAnsi="Times New Roman" w:cs="Calibri"/>
          <w:b/>
          <w:sz w:val="24"/>
          <w:szCs w:val="24"/>
        </w:rPr>
      </w:pPr>
      <w:r w:rsidRPr="001D5094">
        <w:rPr>
          <w:rFonts w:ascii="Times New Roman" w:hAnsi="Times New Roman" w:cs="Calibri"/>
          <w:b/>
          <w:sz w:val="24"/>
          <w:szCs w:val="24"/>
        </w:rPr>
        <w:t>Receive an alarm</w:t>
      </w:r>
    </w:p>
    <w:p w:rsidR="001D5094" w:rsidRPr="001D5094" w:rsidRDefault="00FF242A" w:rsidP="003B5031">
      <w:pPr>
        <w:spacing w:after="0"/>
        <w:ind w:left="360"/>
        <w:rPr>
          <w:rFonts w:ascii="Times New Roman" w:hAnsi="Times New Roman" w:cs="Calibri"/>
          <w:bCs/>
          <w:sz w:val="24"/>
          <w:szCs w:val="24"/>
        </w:rPr>
      </w:pPr>
      <w:r w:rsidRPr="001D5094">
        <w:rPr>
          <w:rFonts w:ascii="Times New Roman" w:hAnsi="Times New Roman" w:cs="Calibri"/>
          <w:bCs/>
          <w:sz w:val="24"/>
          <w:szCs w:val="24"/>
        </w:rPr>
        <w:t xml:space="preserve">Follow the alarm handling procedure after </w:t>
      </w:r>
      <w:r w:rsidR="001D5094" w:rsidRPr="001D5094">
        <w:rPr>
          <w:rFonts w:ascii="Times New Roman" w:hAnsi="Times New Roman" w:cs="Calibri"/>
          <w:bCs/>
          <w:sz w:val="24"/>
          <w:szCs w:val="24"/>
        </w:rPr>
        <w:t>receives</w:t>
      </w:r>
      <w:r w:rsidRPr="001D5094">
        <w:rPr>
          <w:rFonts w:ascii="Times New Roman" w:hAnsi="Times New Roman" w:cs="Calibri"/>
          <w:bCs/>
          <w:sz w:val="24"/>
          <w:szCs w:val="24"/>
        </w:rPr>
        <w:t xml:space="preserve"> </w:t>
      </w:r>
      <w:r w:rsidR="001D5094" w:rsidRPr="001D5094">
        <w:rPr>
          <w:rFonts w:ascii="Times New Roman" w:hAnsi="Times New Roman" w:cs="Calibri"/>
          <w:bCs/>
          <w:sz w:val="24"/>
          <w:szCs w:val="24"/>
        </w:rPr>
        <w:t>an</w:t>
      </w:r>
      <w:r w:rsidRPr="001D5094">
        <w:rPr>
          <w:rFonts w:ascii="Times New Roman" w:hAnsi="Times New Roman" w:cs="Calibri"/>
          <w:bCs/>
          <w:sz w:val="24"/>
          <w:szCs w:val="24"/>
        </w:rPr>
        <w:t xml:space="preserve"> alarm. To ensure that </w:t>
      </w:r>
      <w:r w:rsidR="001D5094" w:rsidRPr="001D5094">
        <w:rPr>
          <w:rFonts w:ascii="Times New Roman" w:hAnsi="Times New Roman" w:cs="Calibri"/>
          <w:bCs/>
          <w:sz w:val="24"/>
          <w:szCs w:val="24"/>
        </w:rPr>
        <w:t xml:space="preserve">it is notified in time after an alarm occurs. It is </w:t>
      </w:r>
      <w:r w:rsidR="00C31F48" w:rsidRPr="001D5094">
        <w:rPr>
          <w:rFonts w:ascii="Times New Roman" w:hAnsi="Times New Roman" w:cs="Calibri"/>
          <w:bCs/>
          <w:sz w:val="24"/>
          <w:szCs w:val="24"/>
        </w:rPr>
        <w:t>needed</w:t>
      </w:r>
      <w:r w:rsidR="001D5094" w:rsidRPr="001D5094">
        <w:rPr>
          <w:rFonts w:ascii="Times New Roman" w:hAnsi="Times New Roman" w:cs="Calibri"/>
          <w:bCs/>
          <w:sz w:val="24"/>
          <w:szCs w:val="24"/>
        </w:rPr>
        <w:t xml:space="preserve"> to set alarm notification methods on the M2000.</w:t>
      </w:r>
    </w:p>
    <w:p w:rsidR="001D5094" w:rsidRPr="001D5094" w:rsidRDefault="001D5094" w:rsidP="003B5031">
      <w:pPr>
        <w:pStyle w:val="ListParagraph"/>
        <w:numPr>
          <w:ilvl w:val="0"/>
          <w:numId w:val="4"/>
        </w:numPr>
        <w:spacing w:before="240" w:after="0" w:line="276" w:lineRule="auto"/>
        <w:rPr>
          <w:rFonts w:ascii="Times New Roman" w:hAnsi="Times New Roman" w:cs="Calibri"/>
          <w:b/>
          <w:sz w:val="24"/>
          <w:szCs w:val="24"/>
        </w:rPr>
      </w:pPr>
      <w:r w:rsidRPr="001D5094">
        <w:rPr>
          <w:rFonts w:ascii="Times New Roman" w:hAnsi="Times New Roman" w:cs="Calibri"/>
          <w:b/>
          <w:sz w:val="24"/>
          <w:szCs w:val="24"/>
        </w:rPr>
        <w:t>View the alarm details</w:t>
      </w:r>
    </w:p>
    <w:p w:rsidR="0091292E" w:rsidRDefault="001D5094" w:rsidP="003B5031">
      <w:pPr>
        <w:spacing w:after="0"/>
        <w:ind w:left="360"/>
        <w:rPr>
          <w:rFonts w:ascii="Times New Roman" w:hAnsi="Times New Roman" w:cs="Calibri"/>
          <w:bCs/>
          <w:sz w:val="24"/>
          <w:szCs w:val="24"/>
        </w:rPr>
      </w:pPr>
      <w:r w:rsidRPr="001D5094">
        <w:rPr>
          <w:rFonts w:ascii="Times New Roman" w:hAnsi="Times New Roman" w:cs="Calibri"/>
          <w:bCs/>
          <w:sz w:val="24"/>
          <w:szCs w:val="24"/>
        </w:rPr>
        <w:t xml:space="preserve">View the alarm details, including the alarm location, alarm help, and alarm maintenance experience after an alarm occurs. </w:t>
      </w:r>
    </w:p>
    <w:p w:rsidR="0091292E" w:rsidRDefault="0091292E" w:rsidP="003B5031">
      <w:pPr>
        <w:spacing w:after="0"/>
        <w:ind w:left="360"/>
        <w:rPr>
          <w:rFonts w:ascii="Times New Roman" w:hAnsi="Times New Roman" w:cs="Calibri"/>
          <w:bCs/>
          <w:sz w:val="24"/>
          <w:szCs w:val="24"/>
        </w:rPr>
      </w:pPr>
    </w:p>
    <w:p w:rsidR="0091292E" w:rsidRDefault="0091292E" w:rsidP="003B5031">
      <w:pPr>
        <w:pStyle w:val="ListParagraph"/>
        <w:numPr>
          <w:ilvl w:val="0"/>
          <w:numId w:val="4"/>
        </w:numPr>
        <w:spacing w:after="0" w:line="276" w:lineRule="auto"/>
        <w:rPr>
          <w:rFonts w:ascii="Times New Roman" w:hAnsi="Times New Roman" w:cs="Calibri"/>
          <w:b/>
          <w:sz w:val="24"/>
          <w:szCs w:val="24"/>
        </w:rPr>
      </w:pPr>
      <w:r w:rsidRPr="001D5094">
        <w:rPr>
          <w:rFonts w:ascii="Times New Roman" w:hAnsi="Times New Roman" w:cs="Calibri"/>
          <w:b/>
          <w:sz w:val="24"/>
          <w:szCs w:val="24"/>
        </w:rPr>
        <w:t>Acknowledge the alarm</w:t>
      </w:r>
    </w:p>
    <w:p w:rsidR="0091292E" w:rsidRDefault="0091292E" w:rsidP="003B5031">
      <w:pPr>
        <w:spacing w:after="0"/>
        <w:ind w:left="360"/>
        <w:rPr>
          <w:rFonts w:ascii="Times New Roman" w:hAnsi="Times New Roman" w:cs="Calibri"/>
          <w:bCs/>
          <w:sz w:val="24"/>
          <w:szCs w:val="24"/>
        </w:rPr>
      </w:pPr>
      <w:r w:rsidRPr="001D5094">
        <w:rPr>
          <w:rFonts w:ascii="Times New Roman" w:hAnsi="Times New Roman" w:cs="Calibri"/>
          <w:bCs/>
          <w:sz w:val="24"/>
          <w:szCs w:val="24"/>
        </w:rPr>
        <w:t xml:space="preserve">Acknowledge the alarm to avoid others from handling the same alarm. After acknowledged, it indicates that the alarm has been handled. </w:t>
      </w:r>
    </w:p>
    <w:p w:rsidR="003B5031" w:rsidRDefault="003B5031" w:rsidP="003B5031">
      <w:pPr>
        <w:spacing w:after="0"/>
        <w:ind w:left="360"/>
        <w:rPr>
          <w:rFonts w:ascii="Times New Roman" w:hAnsi="Times New Roman" w:cs="Calibri"/>
          <w:bCs/>
          <w:sz w:val="24"/>
          <w:szCs w:val="24"/>
        </w:rPr>
      </w:pPr>
    </w:p>
    <w:p w:rsidR="003B5031" w:rsidRPr="0091292E" w:rsidRDefault="003B5031" w:rsidP="003B5031">
      <w:pPr>
        <w:pStyle w:val="ListParagraph"/>
        <w:numPr>
          <w:ilvl w:val="0"/>
          <w:numId w:val="4"/>
        </w:numPr>
        <w:spacing w:after="0" w:line="276" w:lineRule="auto"/>
        <w:rPr>
          <w:rFonts w:ascii="Times New Roman" w:hAnsi="Times New Roman" w:cs="Calibri"/>
          <w:b/>
          <w:sz w:val="24"/>
          <w:szCs w:val="24"/>
        </w:rPr>
      </w:pPr>
      <w:r>
        <w:rPr>
          <w:rFonts w:ascii="Times New Roman" w:hAnsi="Times New Roman" w:cs="Calibri"/>
          <w:b/>
          <w:sz w:val="24"/>
          <w:szCs w:val="24"/>
        </w:rPr>
        <w:t>Collect the fault information</w:t>
      </w:r>
    </w:p>
    <w:p w:rsidR="003B5031" w:rsidRPr="004F029B" w:rsidRDefault="003B5031" w:rsidP="003B5031">
      <w:pPr>
        <w:spacing w:after="0"/>
        <w:ind w:left="360"/>
        <w:rPr>
          <w:rFonts w:ascii="Times New Roman" w:hAnsi="Times New Roman" w:cs="Calibri"/>
          <w:b/>
          <w:sz w:val="24"/>
          <w:szCs w:val="24"/>
        </w:rPr>
      </w:pPr>
      <w:r w:rsidRPr="004F029B">
        <w:rPr>
          <w:rFonts w:ascii="Times New Roman" w:hAnsi="Times New Roman" w:cs="Calibri"/>
          <w:bCs/>
          <w:sz w:val="24"/>
          <w:szCs w:val="24"/>
        </w:rPr>
        <w:t>Identify the alarm and query the alarm information to find out the symptom of the alarm.</w:t>
      </w:r>
    </w:p>
    <w:p w:rsidR="003B5031" w:rsidRDefault="003B5031" w:rsidP="003B5031">
      <w:pPr>
        <w:pStyle w:val="ListParagraph"/>
        <w:spacing w:after="0" w:line="276" w:lineRule="auto"/>
        <w:rPr>
          <w:rFonts w:ascii="Times New Roman" w:hAnsi="Times New Roman" w:cs="Calibri"/>
          <w:b/>
          <w:sz w:val="24"/>
          <w:szCs w:val="24"/>
        </w:rPr>
      </w:pPr>
    </w:p>
    <w:p w:rsidR="003B5031" w:rsidRDefault="003B5031" w:rsidP="003B5031">
      <w:pPr>
        <w:pStyle w:val="ListParagraph"/>
        <w:numPr>
          <w:ilvl w:val="0"/>
          <w:numId w:val="4"/>
        </w:numPr>
        <w:spacing w:after="0" w:line="276" w:lineRule="auto"/>
        <w:rPr>
          <w:rFonts w:ascii="Times New Roman" w:hAnsi="Times New Roman" w:cs="Calibri"/>
          <w:b/>
          <w:sz w:val="24"/>
          <w:szCs w:val="24"/>
        </w:rPr>
      </w:pPr>
      <w:r w:rsidRPr="004F029B">
        <w:rPr>
          <w:rFonts w:ascii="Times New Roman" w:hAnsi="Times New Roman" w:cs="Calibri"/>
          <w:b/>
          <w:sz w:val="24"/>
          <w:szCs w:val="24"/>
        </w:rPr>
        <w:t>Analyze the cause of alarm</w:t>
      </w:r>
    </w:p>
    <w:p w:rsidR="003B5031" w:rsidRPr="004F029B" w:rsidRDefault="003B5031" w:rsidP="003B5031">
      <w:pPr>
        <w:spacing w:after="0"/>
        <w:ind w:firstLine="360"/>
        <w:rPr>
          <w:rFonts w:ascii="Times New Roman" w:hAnsi="Times New Roman" w:cs="Calibri"/>
          <w:b/>
          <w:sz w:val="24"/>
          <w:szCs w:val="24"/>
        </w:rPr>
      </w:pPr>
      <w:r w:rsidRPr="004F029B">
        <w:rPr>
          <w:rFonts w:ascii="Times New Roman" w:hAnsi="Times New Roman" w:cs="Calibri"/>
          <w:bCs/>
          <w:sz w:val="24"/>
          <w:szCs w:val="24"/>
        </w:rPr>
        <w:t>Analyze the cause of alarm base on the alarm symptom.</w:t>
      </w:r>
    </w:p>
    <w:p w:rsidR="003B5031" w:rsidRPr="004F029B" w:rsidRDefault="003B5031" w:rsidP="003B5031">
      <w:pPr>
        <w:pStyle w:val="ListParagraph"/>
        <w:spacing w:line="276" w:lineRule="auto"/>
        <w:rPr>
          <w:rFonts w:ascii="Times New Roman" w:hAnsi="Times New Roman" w:cs="Calibri"/>
          <w:b/>
          <w:sz w:val="24"/>
          <w:szCs w:val="24"/>
        </w:rPr>
      </w:pPr>
    </w:p>
    <w:p w:rsidR="003B5031" w:rsidRDefault="003B5031" w:rsidP="003B5031">
      <w:pPr>
        <w:pStyle w:val="ListParagraph"/>
        <w:numPr>
          <w:ilvl w:val="0"/>
          <w:numId w:val="4"/>
        </w:numPr>
        <w:spacing w:after="0" w:line="276" w:lineRule="auto"/>
        <w:rPr>
          <w:rFonts w:ascii="Times New Roman" w:hAnsi="Times New Roman" w:cs="Calibri"/>
          <w:b/>
          <w:sz w:val="24"/>
          <w:szCs w:val="24"/>
        </w:rPr>
      </w:pPr>
      <w:r>
        <w:rPr>
          <w:rFonts w:ascii="Times New Roman" w:hAnsi="Times New Roman" w:cs="Calibri"/>
          <w:b/>
          <w:sz w:val="24"/>
          <w:szCs w:val="24"/>
        </w:rPr>
        <w:t>Work out the fault handling scheme</w:t>
      </w:r>
    </w:p>
    <w:p w:rsidR="003B5031" w:rsidRPr="004F029B" w:rsidRDefault="003B5031" w:rsidP="003B5031">
      <w:pPr>
        <w:pStyle w:val="ListParagraph"/>
        <w:spacing w:after="0" w:line="276" w:lineRule="auto"/>
        <w:rPr>
          <w:rFonts w:ascii="Times New Roman" w:hAnsi="Times New Roman" w:cs="Calibri"/>
          <w:b/>
          <w:sz w:val="24"/>
          <w:szCs w:val="24"/>
        </w:rPr>
      </w:pPr>
      <w:r w:rsidRPr="004F029B">
        <w:rPr>
          <w:rFonts w:ascii="Times New Roman" w:hAnsi="Times New Roman" w:cs="Calibri"/>
          <w:bCs/>
          <w:sz w:val="24"/>
          <w:szCs w:val="24"/>
        </w:rPr>
        <w:t>Work out the fault handling scheme</w:t>
      </w:r>
      <w:r>
        <w:rPr>
          <w:rFonts w:ascii="Times New Roman" w:hAnsi="Times New Roman" w:cs="Calibri"/>
          <w:b/>
          <w:sz w:val="24"/>
          <w:szCs w:val="24"/>
        </w:rPr>
        <w:t xml:space="preserve"> </w:t>
      </w:r>
      <w:r w:rsidRPr="004F029B">
        <w:rPr>
          <w:rFonts w:ascii="Times New Roman" w:hAnsi="Times New Roman" w:cs="Calibri"/>
          <w:bCs/>
          <w:sz w:val="24"/>
          <w:szCs w:val="24"/>
        </w:rPr>
        <w:t>according to</w:t>
      </w:r>
      <w:r>
        <w:rPr>
          <w:rFonts w:ascii="Times New Roman" w:hAnsi="Times New Roman" w:cs="Calibri"/>
          <w:b/>
          <w:sz w:val="24"/>
          <w:szCs w:val="24"/>
        </w:rPr>
        <w:t xml:space="preserve"> </w:t>
      </w:r>
      <w:r>
        <w:rPr>
          <w:rFonts w:ascii="Times New Roman" w:hAnsi="Times New Roman" w:cs="Calibri"/>
          <w:bCs/>
          <w:sz w:val="24"/>
          <w:szCs w:val="24"/>
        </w:rPr>
        <w:t xml:space="preserve">alarm details, device manuals, network status and maintenance experience. </w:t>
      </w:r>
    </w:p>
    <w:p w:rsidR="003B5031" w:rsidRPr="004F029B" w:rsidRDefault="003B5031" w:rsidP="003B5031">
      <w:pPr>
        <w:pStyle w:val="ListParagraph"/>
        <w:spacing w:line="276" w:lineRule="auto"/>
        <w:rPr>
          <w:rFonts w:ascii="Times New Roman" w:hAnsi="Times New Roman" w:cs="Calibri"/>
          <w:b/>
          <w:sz w:val="24"/>
          <w:szCs w:val="24"/>
        </w:rPr>
      </w:pPr>
    </w:p>
    <w:p w:rsidR="003B5031" w:rsidRDefault="003B5031" w:rsidP="003B5031">
      <w:pPr>
        <w:pStyle w:val="ListParagraph"/>
        <w:numPr>
          <w:ilvl w:val="0"/>
          <w:numId w:val="4"/>
        </w:numPr>
        <w:spacing w:after="0" w:line="276" w:lineRule="auto"/>
        <w:rPr>
          <w:rFonts w:ascii="Times New Roman" w:hAnsi="Times New Roman" w:cs="Calibri"/>
          <w:b/>
          <w:sz w:val="24"/>
          <w:szCs w:val="24"/>
        </w:rPr>
      </w:pPr>
      <w:r>
        <w:rPr>
          <w:rFonts w:ascii="Times New Roman" w:hAnsi="Times New Roman" w:cs="Calibri"/>
          <w:b/>
          <w:sz w:val="24"/>
          <w:szCs w:val="24"/>
        </w:rPr>
        <w:t>Carry out the fault handling scheme</w:t>
      </w:r>
    </w:p>
    <w:p w:rsidR="003B5031" w:rsidRPr="004F029B" w:rsidRDefault="003B5031" w:rsidP="003B5031">
      <w:pPr>
        <w:pStyle w:val="ListParagraph"/>
        <w:spacing w:after="0" w:line="276" w:lineRule="auto"/>
        <w:rPr>
          <w:rFonts w:ascii="Times New Roman" w:hAnsi="Times New Roman" w:cs="Calibri"/>
          <w:b/>
          <w:sz w:val="24"/>
          <w:szCs w:val="24"/>
        </w:rPr>
      </w:pPr>
      <w:r w:rsidRPr="004F029B">
        <w:rPr>
          <w:rFonts w:ascii="Times New Roman" w:hAnsi="Times New Roman" w:cs="Calibri"/>
          <w:bCs/>
          <w:sz w:val="24"/>
          <w:szCs w:val="24"/>
        </w:rPr>
        <w:t>Carrey out the fault handling scheme</w:t>
      </w:r>
      <w:r>
        <w:rPr>
          <w:rFonts w:ascii="Times New Roman" w:hAnsi="Times New Roman" w:cs="Calibri"/>
          <w:b/>
          <w:sz w:val="24"/>
          <w:szCs w:val="24"/>
        </w:rPr>
        <w:t xml:space="preserve"> </w:t>
      </w:r>
      <w:r>
        <w:rPr>
          <w:rFonts w:ascii="Times New Roman" w:hAnsi="Times New Roman" w:cs="Calibri"/>
          <w:bCs/>
          <w:sz w:val="24"/>
          <w:szCs w:val="24"/>
        </w:rPr>
        <w:t>to rectify the fault that leads to the alarm.</w:t>
      </w:r>
    </w:p>
    <w:p w:rsidR="003B5031" w:rsidRPr="004F029B" w:rsidRDefault="003B5031" w:rsidP="003B5031">
      <w:pPr>
        <w:pStyle w:val="ListParagraph"/>
        <w:spacing w:line="276" w:lineRule="auto"/>
        <w:rPr>
          <w:rFonts w:ascii="Times New Roman" w:hAnsi="Times New Roman" w:cs="Calibri"/>
          <w:b/>
          <w:sz w:val="24"/>
          <w:szCs w:val="24"/>
        </w:rPr>
      </w:pPr>
    </w:p>
    <w:p w:rsidR="003B5031" w:rsidRDefault="003B5031" w:rsidP="003B5031">
      <w:pPr>
        <w:pStyle w:val="ListParagraph"/>
        <w:numPr>
          <w:ilvl w:val="0"/>
          <w:numId w:val="4"/>
        </w:numPr>
        <w:spacing w:after="0" w:line="276" w:lineRule="auto"/>
        <w:rPr>
          <w:rFonts w:ascii="Times New Roman" w:hAnsi="Times New Roman" w:cs="Calibri"/>
          <w:b/>
          <w:sz w:val="24"/>
          <w:szCs w:val="24"/>
        </w:rPr>
      </w:pPr>
      <w:r>
        <w:rPr>
          <w:rFonts w:ascii="Times New Roman" w:hAnsi="Times New Roman" w:cs="Calibri"/>
          <w:b/>
          <w:sz w:val="24"/>
          <w:szCs w:val="24"/>
        </w:rPr>
        <w:t>Clear the alarm</w:t>
      </w:r>
    </w:p>
    <w:p w:rsidR="003B5031" w:rsidRPr="00C31F3B" w:rsidRDefault="003B5031" w:rsidP="003B5031">
      <w:pPr>
        <w:pStyle w:val="ListParagraph"/>
        <w:spacing w:after="0" w:line="276" w:lineRule="auto"/>
        <w:rPr>
          <w:rFonts w:ascii="Times New Roman" w:hAnsi="Times New Roman" w:cs="Calibri"/>
          <w:b/>
          <w:sz w:val="24"/>
          <w:szCs w:val="24"/>
        </w:rPr>
      </w:pPr>
      <w:r>
        <w:rPr>
          <w:rFonts w:ascii="Times New Roman" w:hAnsi="Times New Roman" w:cs="Calibri"/>
          <w:bCs/>
          <w:sz w:val="24"/>
          <w:szCs w:val="24"/>
        </w:rPr>
        <w:t>Clear the conditions that cause alarm. After the alarm is cleared, the M2000 receives a clearance alarm.</w:t>
      </w:r>
    </w:p>
    <w:p w:rsidR="003B5031" w:rsidRPr="00C31F3B" w:rsidRDefault="003B5031" w:rsidP="003B5031">
      <w:pPr>
        <w:pStyle w:val="ListParagraph"/>
        <w:spacing w:line="276" w:lineRule="auto"/>
        <w:rPr>
          <w:rFonts w:ascii="Times New Roman" w:hAnsi="Times New Roman" w:cs="Calibri"/>
          <w:b/>
          <w:sz w:val="24"/>
          <w:szCs w:val="24"/>
        </w:rPr>
      </w:pPr>
    </w:p>
    <w:p w:rsidR="003B5031" w:rsidRDefault="003B5031" w:rsidP="003B5031">
      <w:pPr>
        <w:pStyle w:val="ListParagraph"/>
        <w:numPr>
          <w:ilvl w:val="0"/>
          <w:numId w:val="4"/>
        </w:numPr>
        <w:spacing w:after="0" w:line="276" w:lineRule="auto"/>
        <w:rPr>
          <w:rFonts w:ascii="Times New Roman" w:hAnsi="Times New Roman" w:cs="Calibri"/>
          <w:b/>
          <w:sz w:val="24"/>
          <w:szCs w:val="24"/>
        </w:rPr>
      </w:pPr>
      <w:r>
        <w:rPr>
          <w:rFonts w:ascii="Times New Roman" w:hAnsi="Times New Roman" w:cs="Calibri"/>
          <w:b/>
          <w:sz w:val="24"/>
          <w:szCs w:val="24"/>
        </w:rPr>
        <w:t>Check whether the fault is rectified</w:t>
      </w:r>
    </w:p>
    <w:p w:rsidR="003B5031" w:rsidRDefault="003B5031" w:rsidP="003B5031">
      <w:pPr>
        <w:pStyle w:val="ListParagraph"/>
        <w:spacing w:after="0" w:line="276" w:lineRule="auto"/>
        <w:rPr>
          <w:rFonts w:ascii="Times New Roman" w:hAnsi="Times New Roman" w:cs="Calibri"/>
          <w:bCs/>
          <w:sz w:val="24"/>
          <w:szCs w:val="24"/>
        </w:rPr>
      </w:pPr>
      <w:r>
        <w:rPr>
          <w:rFonts w:ascii="Times New Roman" w:hAnsi="Times New Roman" w:cs="Calibri"/>
          <w:bCs/>
          <w:sz w:val="24"/>
          <w:szCs w:val="24"/>
        </w:rPr>
        <w:t>Check the handling results after rectify the fault.</w:t>
      </w:r>
    </w:p>
    <w:p w:rsidR="003B5031" w:rsidRPr="00C31F3B" w:rsidRDefault="003B5031" w:rsidP="003B5031">
      <w:pPr>
        <w:pStyle w:val="ListParagraph"/>
        <w:spacing w:after="0" w:line="276" w:lineRule="auto"/>
        <w:rPr>
          <w:rFonts w:ascii="Times New Roman" w:hAnsi="Times New Roman" w:cs="Calibri"/>
          <w:b/>
          <w:sz w:val="24"/>
          <w:szCs w:val="24"/>
        </w:rPr>
      </w:pPr>
    </w:p>
    <w:p w:rsidR="003B5031" w:rsidRDefault="003B5031" w:rsidP="003B5031">
      <w:pPr>
        <w:pStyle w:val="ListParagraph"/>
        <w:numPr>
          <w:ilvl w:val="0"/>
          <w:numId w:val="4"/>
        </w:numPr>
        <w:spacing w:after="0" w:line="276" w:lineRule="auto"/>
        <w:rPr>
          <w:rFonts w:ascii="Times New Roman" w:hAnsi="Times New Roman" w:cs="Calibri"/>
          <w:b/>
          <w:sz w:val="24"/>
          <w:szCs w:val="24"/>
        </w:rPr>
      </w:pPr>
      <w:r>
        <w:rPr>
          <w:rFonts w:ascii="Times New Roman" w:hAnsi="Times New Roman" w:cs="Calibri"/>
          <w:b/>
          <w:sz w:val="24"/>
          <w:szCs w:val="24"/>
        </w:rPr>
        <w:t>Record the maintenance experience</w:t>
      </w:r>
    </w:p>
    <w:p w:rsidR="003B5031" w:rsidRPr="00C31F3B" w:rsidRDefault="003B5031" w:rsidP="003B5031">
      <w:pPr>
        <w:spacing w:after="0"/>
        <w:ind w:left="720"/>
        <w:rPr>
          <w:rFonts w:ascii="Times New Roman" w:hAnsi="Times New Roman" w:cs="Calibri"/>
          <w:bCs/>
          <w:sz w:val="24"/>
          <w:szCs w:val="24"/>
        </w:rPr>
      </w:pPr>
      <w:r>
        <w:rPr>
          <w:rFonts w:ascii="Times New Roman" w:hAnsi="Times New Roman" w:cs="Calibri"/>
          <w:bCs/>
          <w:sz w:val="24"/>
          <w:szCs w:val="24"/>
        </w:rPr>
        <w:t xml:space="preserve">Record the maintenance experience when the alarm handling is complete. </w:t>
      </w:r>
    </w:p>
    <w:p w:rsidR="001D5094" w:rsidRDefault="001D5094" w:rsidP="0091292E">
      <w:pPr>
        <w:spacing w:after="0"/>
        <w:ind w:left="360"/>
        <w:rPr>
          <w:rFonts w:ascii="Times New Roman" w:hAnsi="Times New Roman" w:cs="Calibri"/>
          <w:bCs/>
          <w:sz w:val="24"/>
          <w:szCs w:val="24"/>
        </w:rPr>
      </w:pPr>
      <w:r>
        <w:rPr>
          <w:rFonts w:ascii="Times New Roman" w:hAnsi="Times New Roman" w:cs="Calibri"/>
          <w:bCs/>
          <w:sz w:val="24"/>
          <w:szCs w:val="24"/>
        </w:rPr>
        <w:br w:type="page"/>
      </w:r>
    </w:p>
    <w:p w:rsidR="001D5094" w:rsidRDefault="001D5094" w:rsidP="001D5094">
      <w:pPr>
        <w:jc w:val="center"/>
        <w:rPr>
          <w:sz w:val="28"/>
          <w:szCs w:val="34"/>
        </w:rPr>
      </w:pPr>
    </w:p>
    <w:p w:rsidR="001D5094" w:rsidRPr="00914FE6" w:rsidRDefault="00921B2B" w:rsidP="001D5094">
      <w:pPr>
        <w:jc w:val="center"/>
        <w:rPr>
          <w:sz w:val="28"/>
          <w:szCs w:val="34"/>
        </w:rPr>
      </w:pPr>
      <w:r>
        <w:rPr>
          <w:noProof/>
          <w:sz w:val="28"/>
          <w:szCs w:val="34"/>
        </w:rPr>
        <w:pict>
          <v:shape id="_x0000_s1033" type="#_x0000_t32" style="position:absolute;left:0;text-align:left;margin-left:190.9pt;margin-top:8.5pt;width:0;height:15.45pt;z-index:251650560" o:connectortype="straight">
            <v:stroke endarrow="block"/>
          </v:shape>
        </w:pict>
      </w:r>
      <w:r>
        <w:rPr>
          <w:noProof/>
          <w:sz w:val="28"/>
          <w:szCs w:val="34"/>
        </w:rPr>
        <w:pict>
          <v:oval id="_x0000_s1030" style="position:absolute;left:0;text-align:left;margin-left:74.25pt;margin-top:-24pt;width:236.25pt;height:30.75pt;z-index:251647488">
            <v:textbox style="mso-next-textbox:#_x0000_s1030">
              <w:txbxContent>
                <w:p w:rsidR="001D5094" w:rsidRPr="00914FE6" w:rsidRDefault="001D5094" w:rsidP="001D5094">
                  <w:pPr>
                    <w:jc w:val="center"/>
                    <w:rPr>
                      <w:sz w:val="28"/>
                      <w:szCs w:val="34"/>
                    </w:rPr>
                  </w:pPr>
                  <w:r w:rsidRPr="00914FE6">
                    <w:rPr>
                      <w:sz w:val="28"/>
                      <w:szCs w:val="34"/>
                    </w:rPr>
                    <w:t>Start</w:t>
                  </w:r>
                </w:p>
              </w:txbxContent>
            </v:textbox>
          </v:oval>
        </w:pict>
      </w:r>
    </w:p>
    <w:tbl>
      <w:tblPr>
        <w:tblStyle w:val="TableGrid"/>
        <w:tblW w:w="0" w:type="auto"/>
        <w:tblInd w:w="1638" w:type="dxa"/>
        <w:tblLook w:val="04A0"/>
      </w:tblPr>
      <w:tblGrid>
        <w:gridCol w:w="4590"/>
      </w:tblGrid>
      <w:tr w:rsidR="001D5094" w:rsidRPr="00914FE6" w:rsidTr="001D5094">
        <w:tc>
          <w:tcPr>
            <w:tcW w:w="4590" w:type="dxa"/>
          </w:tcPr>
          <w:p w:rsidR="001D5094" w:rsidRPr="00914FE6" w:rsidRDefault="001D5094" w:rsidP="001D5094">
            <w:pPr>
              <w:jc w:val="center"/>
              <w:rPr>
                <w:sz w:val="28"/>
                <w:szCs w:val="34"/>
              </w:rPr>
            </w:pPr>
            <w:r w:rsidRPr="00914FE6">
              <w:rPr>
                <w:sz w:val="28"/>
                <w:szCs w:val="34"/>
              </w:rPr>
              <w:t>Receive an alarm</w:t>
            </w:r>
          </w:p>
        </w:tc>
      </w:tr>
    </w:tbl>
    <w:p w:rsidR="001D5094" w:rsidRPr="00914FE6" w:rsidRDefault="00921B2B" w:rsidP="001D5094">
      <w:pPr>
        <w:jc w:val="center"/>
        <w:rPr>
          <w:sz w:val="28"/>
          <w:szCs w:val="34"/>
        </w:rPr>
      </w:pPr>
      <w:r>
        <w:rPr>
          <w:noProof/>
          <w:sz w:val="28"/>
          <w:szCs w:val="34"/>
        </w:rPr>
        <w:pict>
          <v:shape id="_x0000_s1034" type="#_x0000_t32" style="position:absolute;left:0;text-align:left;margin-left:191.75pt;margin-top:2.8pt;width:0;height:15.45pt;z-index:251651584;mso-position-horizontal-relative:text;mso-position-vertical-relative:text" o:connectortype="straight">
            <v:stroke endarrow="block"/>
          </v:shape>
        </w:pict>
      </w:r>
    </w:p>
    <w:tbl>
      <w:tblPr>
        <w:tblStyle w:val="TableGrid"/>
        <w:tblW w:w="0" w:type="auto"/>
        <w:tblInd w:w="1638" w:type="dxa"/>
        <w:tblLook w:val="04A0"/>
      </w:tblPr>
      <w:tblGrid>
        <w:gridCol w:w="4590"/>
      </w:tblGrid>
      <w:tr w:rsidR="001D5094" w:rsidRPr="00914FE6" w:rsidTr="001D5094">
        <w:tc>
          <w:tcPr>
            <w:tcW w:w="4590" w:type="dxa"/>
          </w:tcPr>
          <w:p w:rsidR="001D5094" w:rsidRPr="00914FE6" w:rsidRDefault="001D5094" w:rsidP="001D5094">
            <w:pPr>
              <w:jc w:val="center"/>
              <w:rPr>
                <w:sz w:val="28"/>
                <w:szCs w:val="34"/>
              </w:rPr>
            </w:pPr>
            <w:r w:rsidRPr="00914FE6">
              <w:rPr>
                <w:sz w:val="28"/>
                <w:szCs w:val="34"/>
              </w:rPr>
              <w:t>View the alarm detail</w:t>
            </w:r>
          </w:p>
        </w:tc>
      </w:tr>
    </w:tbl>
    <w:p w:rsidR="001D5094" w:rsidRPr="00914FE6" w:rsidRDefault="00921B2B" w:rsidP="001D5094">
      <w:pPr>
        <w:jc w:val="center"/>
        <w:rPr>
          <w:sz w:val="28"/>
          <w:szCs w:val="34"/>
        </w:rPr>
      </w:pPr>
      <w:r>
        <w:rPr>
          <w:noProof/>
          <w:sz w:val="28"/>
          <w:szCs w:val="34"/>
        </w:rPr>
        <w:pict>
          <v:shape id="_x0000_s1035" type="#_x0000_t32" style="position:absolute;left:0;text-align:left;margin-left:191.75pt;margin-top:1.95pt;width:0;height:15.45pt;z-index:251652608;mso-position-horizontal-relative:text;mso-position-vertical-relative:text" o:connectortype="straight">
            <v:stroke endarrow="block"/>
          </v:shape>
        </w:pict>
      </w:r>
    </w:p>
    <w:tbl>
      <w:tblPr>
        <w:tblStyle w:val="TableGrid"/>
        <w:tblW w:w="0" w:type="auto"/>
        <w:tblInd w:w="1638" w:type="dxa"/>
        <w:tblLook w:val="04A0"/>
      </w:tblPr>
      <w:tblGrid>
        <w:gridCol w:w="4590"/>
      </w:tblGrid>
      <w:tr w:rsidR="001D5094" w:rsidRPr="00914FE6" w:rsidTr="001D5094">
        <w:tc>
          <w:tcPr>
            <w:tcW w:w="4590" w:type="dxa"/>
          </w:tcPr>
          <w:p w:rsidR="001D5094" w:rsidRPr="00914FE6" w:rsidRDefault="001D5094" w:rsidP="001D5094">
            <w:pPr>
              <w:jc w:val="center"/>
              <w:rPr>
                <w:sz w:val="28"/>
                <w:szCs w:val="34"/>
              </w:rPr>
            </w:pPr>
            <w:r w:rsidRPr="00914FE6">
              <w:rPr>
                <w:sz w:val="28"/>
                <w:szCs w:val="34"/>
              </w:rPr>
              <w:t>Acknowledge the alarm</w:t>
            </w:r>
          </w:p>
        </w:tc>
      </w:tr>
    </w:tbl>
    <w:p w:rsidR="001D5094" w:rsidRPr="00914FE6" w:rsidRDefault="00921B2B" w:rsidP="001D5094">
      <w:pPr>
        <w:jc w:val="center"/>
        <w:rPr>
          <w:sz w:val="28"/>
          <w:szCs w:val="34"/>
        </w:rPr>
      </w:pPr>
      <w:r>
        <w:rPr>
          <w:noProof/>
          <w:sz w:val="28"/>
          <w:szCs w:val="34"/>
        </w:rPr>
        <w:pict>
          <v:shapetype id="_x0000_t202" coordsize="21600,21600" o:spt="202" path="m,l,21600r21600,l21600,xe">
            <v:stroke joinstyle="miter"/>
            <v:path gradientshapeok="t" o:connecttype="rect"/>
          </v:shapetype>
          <v:shape id="_x0000_s1046" type="#_x0000_t202" style="position:absolute;left:0;text-align:left;margin-left:370.1pt;margin-top:23.85pt;width:79.5pt;height:37.7pt;z-index:251663872;mso-position-horizontal-relative:text;mso-position-vertical-relative:text">
            <v:textbox>
              <w:txbxContent>
                <w:p w:rsidR="00CE3241" w:rsidRDefault="00CE3241" w:rsidP="00CE3241">
                  <w:pPr>
                    <w:jc w:val="center"/>
                  </w:pPr>
                  <w:r>
                    <w:t>Information Collection</w:t>
                  </w:r>
                </w:p>
                <w:p w:rsidR="001D5094" w:rsidRPr="001D5094" w:rsidRDefault="001D5094" w:rsidP="001D5094">
                  <w:pPr>
                    <w:rPr>
                      <w:color w:val="000000" w:themeColor="text1"/>
                    </w:rPr>
                  </w:pPr>
                </w:p>
              </w:txbxContent>
            </v:textbox>
          </v:shape>
        </w:pict>
      </w:r>
      <w:r>
        <w:rPr>
          <w:noProof/>
          <w:sz w:val="28"/>
          <w:szCs w:val="34"/>
        </w:rPr>
        <w:pict>
          <v:shape id="_x0000_s1036" type="#_x0000_t32" style="position:absolute;left:0;text-align:left;margin-left:191.75pt;margin-top:3.2pt;width:0;height:15.45pt;z-index:251653632;mso-position-horizontal-relative:text;mso-position-vertical-relative:text" o:connectortype="straight">
            <v:stroke endarrow="block"/>
          </v:shape>
        </w:pict>
      </w:r>
    </w:p>
    <w:tbl>
      <w:tblPr>
        <w:tblStyle w:val="TableGrid"/>
        <w:tblW w:w="0" w:type="auto"/>
        <w:tblInd w:w="1638" w:type="dxa"/>
        <w:tblLook w:val="04A0"/>
      </w:tblPr>
      <w:tblGrid>
        <w:gridCol w:w="4590"/>
      </w:tblGrid>
      <w:tr w:rsidR="001D5094" w:rsidRPr="00914FE6" w:rsidTr="001D5094">
        <w:tc>
          <w:tcPr>
            <w:tcW w:w="4590" w:type="dxa"/>
          </w:tcPr>
          <w:p w:rsidR="001D5094" w:rsidRPr="00914FE6" w:rsidRDefault="00921B2B" w:rsidP="001D5094">
            <w:pPr>
              <w:jc w:val="center"/>
              <w:rPr>
                <w:sz w:val="28"/>
                <w:szCs w:val="34"/>
              </w:rPr>
            </w:pPr>
            <w:r>
              <w:rPr>
                <w:noProof/>
                <w:sz w:val="28"/>
                <w:szCs w:val="34"/>
              </w:rPr>
              <w:pict>
                <v:shape id="_x0000_s1050" type="#_x0000_t32" style="position:absolute;left:0;text-align:left;margin-left:-47.55pt;margin-top:8.75pt;width:.05pt;height:255.5pt;flip:y;z-index:251667968" o:connectortype="straight"/>
              </w:pict>
            </w:r>
            <w:r>
              <w:rPr>
                <w:noProof/>
                <w:sz w:val="28"/>
                <w:szCs w:val="34"/>
              </w:rPr>
              <w:pict>
                <v:shape id="_x0000_s1051" type="#_x0000_t32" style="position:absolute;left:0;text-align:left;margin-left:-47.55pt;margin-top:8.75pt;width:39.9pt;height:0;z-index:251668992" o:connectortype="straight">
                  <v:stroke endarrow="block"/>
                </v:shape>
              </w:pict>
            </w:r>
            <w:r w:rsidR="001D5094" w:rsidRPr="00914FE6">
              <w:rPr>
                <w:sz w:val="28"/>
                <w:szCs w:val="34"/>
              </w:rPr>
              <w:t>Collect fault information</w:t>
            </w:r>
          </w:p>
        </w:tc>
      </w:tr>
    </w:tbl>
    <w:p w:rsidR="001D5094" w:rsidRPr="00914FE6" w:rsidRDefault="00921B2B" w:rsidP="001D5094">
      <w:pPr>
        <w:jc w:val="center"/>
        <w:rPr>
          <w:sz w:val="28"/>
          <w:szCs w:val="34"/>
        </w:rPr>
      </w:pPr>
      <w:r>
        <w:rPr>
          <w:noProof/>
          <w:sz w:val="28"/>
          <w:szCs w:val="34"/>
        </w:rPr>
        <w:pict>
          <v:shape id="_x0000_s1044" type="#_x0000_t32" style="position:absolute;left:0;text-align:left;margin-left:20.95pt;margin-top:23.7pt;width:428.65pt;height:0;z-index:251661824;mso-position-horizontal-relative:text;mso-position-vertical-relative:text" o:connectortype="straight">
            <v:stroke dashstyle="longDash"/>
          </v:shape>
        </w:pict>
      </w:r>
      <w:r>
        <w:rPr>
          <w:noProof/>
          <w:sz w:val="28"/>
          <w:szCs w:val="34"/>
        </w:rPr>
        <w:pict>
          <v:shape id="_x0000_s1037" type="#_x0000_t32" style="position:absolute;left:0;text-align:left;margin-left:191.75pt;margin-top:3.15pt;width:0;height:15.45pt;z-index:251654656;mso-position-horizontal-relative:text;mso-position-vertical-relative:text" o:connectortype="straight">
            <v:stroke endarrow="block"/>
          </v:shape>
        </w:pict>
      </w:r>
    </w:p>
    <w:tbl>
      <w:tblPr>
        <w:tblStyle w:val="TableGrid"/>
        <w:tblW w:w="0" w:type="auto"/>
        <w:tblInd w:w="1638" w:type="dxa"/>
        <w:tblLook w:val="04A0"/>
      </w:tblPr>
      <w:tblGrid>
        <w:gridCol w:w="4590"/>
      </w:tblGrid>
      <w:tr w:rsidR="001D5094" w:rsidRPr="00914FE6" w:rsidTr="001D5094">
        <w:tc>
          <w:tcPr>
            <w:tcW w:w="4590" w:type="dxa"/>
          </w:tcPr>
          <w:p w:rsidR="001D5094" w:rsidRPr="00914FE6" w:rsidRDefault="001D5094" w:rsidP="001D5094">
            <w:pPr>
              <w:jc w:val="center"/>
              <w:rPr>
                <w:sz w:val="28"/>
                <w:szCs w:val="34"/>
              </w:rPr>
            </w:pPr>
            <w:r w:rsidRPr="00914FE6">
              <w:rPr>
                <w:sz w:val="28"/>
                <w:szCs w:val="34"/>
              </w:rPr>
              <w:t>Analyze the causes of the fault</w:t>
            </w:r>
          </w:p>
        </w:tc>
      </w:tr>
    </w:tbl>
    <w:p w:rsidR="001D5094" w:rsidRPr="00914FE6" w:rsidRDefault="00921B2B" w:rsidP="001D5094">
      <w:pPr>
        <w:jc w:val="center"/>
        <w:rPr>
          <w:sz w:val="28"/>
          <w:szCs w:val="34"/>
        </w:rPr>
      </w:pPr>
      <w:r>
        <w:rPr>
          <w:noProof/>
          <w:sz w:val="28"/>
          <w:szCs w:val="34"/>
        </w:rPr>
        <w:pict>
          <v:shape id="_x0000_s1047" type="#_x0000_t202" style="position:absolute;left:0;text-align:left;margin-left:371.15pt;margin-top:.65pt;width:79.5pt;height:37.7pt;z-index:251664896;mso-position-horizontal-relative:text;mso-position-vertical-relative:text">
            <v:textbox>
              <w:txbxContent>
                <w:p w:rsidR="001D5094" w:rsidRDefault="001D5094" w:rsidP="001D5094">
                  <w:pPr>
                    <w:jc w:val="center"/>
                  </w:pPr>
                  <w:r>
                    <w:t>Fault Collection</w:t>
                  </w:r>
                </w:p>
              </w:txbxContent>
            </v:textbox>
          </v:shape>
        </w:pict>
      </w:r>
      <w:r>
        <w:rPr>
          <w:noProof/>
          <w:sz w:val="28"/>
          <w:szCs w:val="34"/>
        </w:rPr>
        <w:pict>
          <v:shape id="_x0000_s1038" type="#_x0000_t32" style="position:absolute;left:0;text-align:left;margin-left:191.75pt;margin-top:4.05pt;width:0;height:15.45pt;z-index:251655680;mso-position-horizontal-relative:text;mso-position-vertical-relative:text" o:connectortype="straight">
            <v:stroke endarrow="block"/>
          </v:shape>
        </w:pict>
      </w:r>
    </w:p>
    <w:tbl>
      <w:tblPr>
        <w:tblStyle w:val="TableGrid"/>
        <w:tblW w:w="0" w:type="auto"/>
        <w:tblInd w:w="1638" w:type="dxa"/>
        <w:tblLook w:val="04A0"/>
      </w:tblPr>
      <w:tblGrid>
        <w:gridCol w:w="4590"/>
      </w:tblGrid>
      <w:tr w:rsidR="001D5094" w:rsidRPr="00914FE6" w:rsidTr="001D5094">
        <w:tc>
          <w:tcPr>
            <w:tcW w:w="4590" w:type="dxa"/>
          </w:tcPr>
          <w:p w:rsidR="001D5094" w:rsidRPr="00914FE6" w:rsidRDefault="001D5094" w:rsidP="001D5094">
            <w:pPr>
              <w:jc w:val="center"/>
              <w:rPr>
                <w:sz w:val="28"/>
                <w:szCs w:val="34"/>
              </w:rPr>
            </w:pPr>
            <w:r>
              <w:rPr>
                <w:sz w:val="28"/>
                <w:szCs w:val="34"/>
              </w:rPr>
              <w:t>Workout the fault handling scheme</w:t>
            </w:r>
          </w:p>
        </w:tc>
      </w:tr>
    </w:tbl>
    <w:p w:rsidR="001D5094" w:rsidRPr="00914FE6" w:rsidRDefault="00921B2B" w:rsidP="001D5094">
      <w:pPr>
        <w:jc w:val="center"/>
        <w:rPr>
          <w:sz w:val="28"/>
          <w:szCs w:val="34"/>
        </w:rPr>
      </w:pPr>
      <w:r>
        <w:rPr>
          <w:noProof/>
          <w:sz w:val="28"/>
          <w:szCs w:val="34"/>
        </w:rPr>
        <w:pict>
          <v:shape id="_x0000_s1048" type="#_x0000_t202" style="position:absolute;left:0;text-align:left;margin-left:371.15pt;margin-top:27.2pt;width:79.5pt;height:37.7pt;z-index:251665920;mso-position-horizontal-relative:text;mso-position-vertical-relative:text">
            <v:textbox>
              <w:txbxContent>
                <w:p w:rsidR="001D5094" w:rsidRDefault="001D5094" w:rsidP="001D5094">
                  <w:pPr>
                    <w:spacing w:after="0"/>
                    <w:jc w:val="center"/>
                  </w:pPr>
                  <w:r>
                    <w:t>Fault</w:t>
                  </w:r>
                </w:p>
                <w:p w:rsidR="001D5094" w:rsidRDefault="001D5094" w:rsidP="001D5094">
                  <w:pPr>
                    <w:spacing w:after="0"/>
                    <w:jc w:val="center"/>
                  </w:pPr>
                  <w:r>
                    <w:t>Removal</w:t>
                  </w:r>
                </w:p>
                <w:p w:rsidR="001D5094" w:rsidRPr="005454BF" w:rsidRDefault="001D5094" w:rsidP="001D5094">
                  <w:pPr>
                    <w:spacing w:after="0"/>
                  </w:pPr>
                </w:p>
              </w:txbxContent>
            </v:textbox>
          </v:shape>
        </w:pict>
      </w:r>
      <w:r>
        <w:rPr>
          <w:noProof/>
          <w:sz w:val="28"/>
          <w:szCs w:val="34"/>
        </w:rPr>
        <w:pict>
          <v:shape id="_x0000_s1045" type="#_x0000_t32" style="position:absolute;left:0;text-align:left;margin-left:22pt;margin-top:18.9pt;width:428.65pt;height:0;z-index:251662848;mso-position-horizontal-relative:text;mso-position-vertical-relative:text" o:connectortype="straight">
            <v:stroke dashstyle="longDash"/>
          </v:shape>
        </w:pict>
      </w:r>
      <w:r>
        <w:rPr>
          <w:noProof/>
          <w:sz w:val="28"/>
          <w:szCs w:val="34"/>
        </w:rPr>
        <w:pict>
          <v:shape id="_x0000_s1039" type="#_x0000_t32" style="position:absolute;left:0;text-align:left;margin-left:192.6pt;margin-top:3.45pt;width:0;height:15.45pt;z-index:251656704;mso-position-horizontal-relative:text;mso-position-vertical-relative:text" o:connectortype="straight">
            <v:stroke endarrow="block"/>
          </v:shape>
        </w:pict>
      </w:r>
    </w:p>
    <w:tbl>
      <w:tblPr>
        <w:tblStyle w:val="TableGrid"/>
        <w:tblW w:w="0" w:type="auto"/>
        <w:tblInd w:w="1638" w:type="dxa"/>
        <w:tblLook w:val="04A0"/>
      </w:tblPr>
      <w:tblGrid>
        <w:gridCol w:w="4590"/>
      </w:tblGrid>
      <w:tr w:rsidR="001D5094" w:rsidRPr="00914FE6" w:rsidTr="001D5094">
        <w:tc>
          <w:tcPr>
            <w:tcW w:w="4590" w:type="dxa"/>
          </w:tcPr>
          <w:p w:rsidR="001D5094" w:rsidRPr="00914FE6" w:rsidRDefault="001D5094" w:rsidP="001D5094">
            <w:pPr>
              <w:jc w:val="center"/>
              <w:rPr>
                <w:sz w:val="28"/>
                <w:szCs w:val="34"/>
              </w:rPr>
            </w:pPr>
            <w:r>
              <w:rPr>
                <w:sz w:val="28"/>
                <w:szCs w:val="34"/>
              </w:rPr>
              <w:t>Carryout the fault handling scheme</w:t>
            </w:r>
          </w:p>
        </w:tc>
      </w:tr>
    </w:tbl>
    <w:p w:rsidR="001D5094" w:rsidRPr="00914FE6" w:rsidRDefault="00921B2B" w:rsidP="001D5094">
      <w:pPr>
        <w:jc w:val="center"/>
        <w:rPr>
          <w:sz w:val="28"/>
          <w:szCs w:val="34"/>
        </w:rPr>
      </w:pPr>
      <w:r>
        <w:rPr>
          <w:noProof/>
          <w:sz w:val="28"/>
          <w:szCs w:val="34"/>
        </w:rPr>
        <w:pict>
          <v:shape id="_x0000_s1040" type="#_x0000_t32" style="position:absolute;left:0;text-align:left;margin-left:192.6pt;margin-top:3.4pt;width:0;height:15.45pt;z-index:251657728;mso-position-horizontal-relative:text;mso-position-vertical-relative:text" o:connectortype="straight">
            <v:stroke endarrow="block"/>
          </v:shape>
        </w:pict>
      </w:r>
    </w:p>
    <w:tbl>
      <w:tblPr>
        <w:tblStyle w:val="TableGrid"/>
        <w:tblW w:w="0" w:type="auto"/>
        <w:tblInd w:w="1638" w:type="dxa"/>
        <w:tblLook w:val="04A0"/>
      </w:tblPr>
      <w:tblGrid>
        <w:gridCol w:w="4590"/>
      </w:tblGrid>
      <w:tr w:rsidR="001D5094" w:rsidRPr="00914FE6" w:rsidTr="001D5094">
        <w:tc>
          <w:tcPr>
            <w:tcW w:w="4590" w:type="dxa"/>
          </w:tcPr>
          <w:p w:rsidR="001D5094" w:rsidRPr="00914FE6" w:rsidRDefault="001D5094" w:rsidP="001D5094">
            <w:pPr>
              <w:jc w:val="center"/>
              <w:rPr>
                <w:sz w:val="28"/>
                <w:szCs w:val="34"/>
              </w:rPr>
            </w:pPr>
            <w:r>
              <w:rPr>
                <w:sz w:val="28"/>
                <w:szCs w:val="34"/>
              </w:rPr>
              <w:t>Clear the alarm</w:t>
            </w:r>
          </w:p>
        </w:tc>
      </w:tr>
    </w:tbl>
    <w:p w:rsidR="001D5094" w:rsidRDefault="00921B2B" w:rsidP="001D5094">
      <w:pPr>
        <w:jc w:val="center"/>
        <w:rPr>
          <w:sz w:val="28"/>
          <w:szCs w:val="34"/>
        </w:rPr>
      </w:pPr>
      <w:r>
        <w:rPr>
          <w:noProof/>
          <w:sz w:val="28"/>
          <w:szCs w:val="34"/>
        </w:rPr>
        <w:pict>
          <v:shape id="_x0000_s1041" type="#_x0000_t32" style="position:absolute;left:0;text-align:left;margin-left:191.75pt;margin-top:4.1pt;width:0;height:15.45pt;z-index:251658752;mso-position-horizontal-relative:text;mso-position-vertical-relative:text" o:connectortype="straight">
            <v:stroke endarrow="block"/>
          </v:shape>
        </w:pict>
      </w:r>
      <w:r>
        <w:rPr>
          <w:noProof/>
          <w:sz w:val="28"/>
          <w:szCs w:val="34"/>
        </w:rPr>
        <w:pict>
          <v:shapetype id="_x0000_t4" coordsize="21600,21600" o:spt="4" path="m10800,l,10800,10800,21600,21600,10800xe">
            <v:stroke joinstyle="miter"/>
            <v:path gradientshapeok="t" o:connecttype="rect" textboxrect="5400,5400,16200,16200"/>
          </v:shapetype>
          <v:shape id="_x0000_s1032" type="#_x0000_t4" style="position:absolute;left:0;text-align:left;margin-left:80.25pt;margin-top:23.8pt;width:222pt;height:73.5pt;z-index:251649536;mso-position-horizontal-relative:text;mso-position-vertical-relative:text">
            <v:textbox style="mso-next-textbox:#_x0000_s1032">
              <w:txbxContent>
                <w:p w:rsidR="001D5094" w:rsidRPr="00914FE6" w:rsidRDefault="001D5094" w:rsidP="001D5094">
                  <w:pPr>
                    <w:rPr>
                      <w:sz w:val="26"/>
                      <w:szCs w:val="32"/>
                    </w:rPr>
                  </w:pPr>
                  <w:r w:rsidRPr="00914FE6">
                    <w:rPr>
                      <w:sz w:val="26"/>
                      <w:szCs w:val="32"/>
                    </w:rPr>
                    <w:t>Check whether the fault is removed?</w:t>
                  </w:r>
                </w:p>
              </w:txbxContent>
            </v:textbox>
          </v:shape>
        </w:pict>
      </w:r>
    </w:p>
    <w:p w:rsidR="001D5094" w:rsidRDefault="001D5094" w:rsidP="001D5094">
      <w:pPr>
        <w:jc w:val="center"/>
        <w:rPr>
          <w:sz w:val="28"/>
          <w:szCs w:val="34"/>
        </w:rPr>
      </w:pPr>
    </w:p>
    <w:p w:rsidR="001D5094" w:rsidRDefault="00921B2B" w:rsidP="001D5094">
      <w:pPr>
        <w:jc w:val="center"/>
        <w:rPr>
          <w:sz w:val="28"/>
          <w:szCs w:val="34"/>
        </w:rPr>
      </w:pPr>
      <w:r>
        <w:rPr>
          <w:noProof/>
          <w:sz w:val="28"/>
          <w:szCs w:val="34"/>
        </w:rPr>
        <w:pict>
          <v:shape id="_x0000_s1049" type="#_x0000_t32" style="position:absolute;left:0;text-align:left;margin-left:34.35pt;margin-top:1.3pt;width:45.9pt;height:0;flip:x;z-index:251666944" o:connectortype="straight"/>
        </w:pict>
      </w:r>
    </w:p>
    <w:p w:rsidR="001D5094" w:rsidRPr="00914FE6" w:rsidRDefault="00921B2B" w:rsidP="001D5094">
      <w:pPr>
        <w:jc w:val="center"/>
        <w:rPr>
          <w:sz w:val="28"/>
          <w:szCs w:val="34"/>
        </w:rPr>
      </w:pPr>
      <w:r>
        <w:rPr>
          <w:noProof/>
          <w:sz w:val="28"/>
          <w:szCs w:val="34"/>
        </w:rPr>
        <w:pict>
          <v:shape id="_x0000_s1042" type="#_x0000_t32" style="position:absolute;left:0;text-align:left;margin-left:190.9pt;margin-top:12.6pt;width:0;height:15.45pt;z-index:251659776" o:connectortype="straight">
            <v:stroke endarrow="block"/>
          </v:shape>
        </w:pict>
      </w:r>
    </w:p>
    <w:tbl>
      <w:tblPr>
        <w:tblStyle w:val="TableGrid"/>
        <w:tblW w:w="0" w:type="auto"/>
        <w:tblInd w:w="1638" w:type="dxa"/>
        <w:tblLook w:val="04A0"/>
      </w:tblPr>
      <w:tblGrid>
        <w:gridCol w:w="4590"/>
      </w:tblGrid>
      <w:tr w:rsidR="001D5094" w:rsidRPr="00914FE6" w:rsidTr="001D5094">
        <w:tc>
          <w:tcPr>
            <w:tcW w:w="4590" w:type="dxa"/>
          </w:tcPr>
          <w:p w:rsidR="001D5094" w:rsidRPr="00914FE6" w:rsidRDefault="001D5094" w:rsidP="001D5094">
            <w:pPr>
              <w:jc w:val="center"/>
              <w:rPr>
                <w:sz w:val="28"/>
                <w:szCs w:val="34"/>
              </w:rPr>
            </w:pPr>
            <w:r>
              <w:rPr>
                <w:sz w:val="28"/>
                <w:szCs w:val="34"/>
              </w:rPr>
              <w:t>Record the maintenance  experience</w:t>
            </w:r>
          </w:p>
        </w:tc>
      </w:tr>
    </w:tbl>
    <w:p w:rsidR="001D5094" w:rsidRPr="00914FE6" w:rsidRDefault="00921B2B" w:rsidP="001D5094">
      <w:pPr>
        <w:jc w:val="center"/>
        <w:rPr>
          <w:sz w:val="28"/>
          <w:szCs w:val="34"/>
        </w:rPr>
      </w:pPr>
      <w:r>
        <w:rPr>
          <w:noProof/>
          <w:sz w:val="28"/>
          <w:szCs w:val="34"/>
        </w:rPr>
        <w:pict>
          <v:oval id="_x0000_s1031" style="position:absolute;left:0;text-align:left;margin-left:1in;margin-top:25.7pt;width:236.25pt;height:31.15pt;z-index:251648512;mso-position-horizontal-relative:text;mso-position-vertical-relative:text">
            <v:textbox style="mso-next-textbox:#_x0000_s1031">
              <w:txbxContent>
                <w:p w:rsidR="001D5094" w:rsidRDefault="001D5094" w:rsidP="001D5094">
                  <w:pPr>
                    <w:jc w:val="center"/>
                  </w:pPr>
                  <w:r>
                    <w:rPr>
                      <w:sz w:val="28"/>
                      <w:szCs w:val="34"/>
                    </w:rPr>
                    <w:t>End</w:t>
                  </w:r>
                </w:p>
              </w:txbxContent>
            </v:textbox>
          </v:oval>
        </w:pict>
      </w:r>
      <w:r>
        <w:rPr>
          <w:noProof/>
          <w:sz w:val="28"/>
          <w:szCs w:val="34"/>
        </w:rPr>
        <w:pict>
          <v:shape id="_x0000_s1043" type="#_x0000_t32" style="position:absolute;left:0;text-align:left;margin-left:190.9pt;margin-top:3.1pt;width:0;height:15.45pt;z-index:251660800;mso-position-horizontal-relative:text;mso-position-vertical-relative:text" o:connectortype="straight">
            <v:stroke endarrow="block"/>
          </v:shape>
        </w:pict>
      </w:r>
    </w:p>
    <w:p w:rsidR="001D5094" w:rsidRDefault="001D5094" w:rsidP="001D5094">
      <w:pPr>
        <w:rPr>
          <w:sz w:val="28"/>
          <w:szCs w:val="34"/>
        </w:rPr>
      </w:pPr>
    </w:p>
    <w:p w:rsidR="001D5094" w:rsidRDefault="001D5094" w:rsidP="001D5094">
      <w:pPr>
        <w:jc w:val="center"/>
        <w:rPr>
          <w:rFonts w:ascii="Times New Roman" w:hAnsi="Times New Roman"/>
          <w:i/>
          <w:iCs/>
          <w:sz w:val="24"/>
          <w:szCs w:val="24"/>
        </w:rPr>
      </w:pPr>
    </w:p>
    <w:p w:rsidR="003E3668" w:rsidRDefault="00AD4B6F" w:rsidP="003E3668">
      <w:pPr>
        <w:spacing w:before="240"/>
        <w:jc w:val="center"/>
        <w:rPr>
          <w:rFonts w:ascii="Times New Roman" w:hAnsi="Times New Roman" w:cs="Calibri"/>
          <w:bCs/>
          <w:sz w:val="24"/>
          <w:szCs w:val="24"/>
        </w:rPr>
      </w:pPr>
      <w:r>
        <w:rPr>
          <w:rFonts w:ascii="Times New Roman" w:hAnsi="Times New Roman"/>
          <w:i/>
          <w:iCs/>
          <w:sz w:val="24"/>
          <w:szCs w:val="24"/>
        </w:rPr>
        <w:t>Fig</w:t>
      </w:r>
      <w:r w:rsidR="005F4CB5">
        <w:rPr>
          <w:rFonts w:ascii="Times New Roman" w:hAnsi="Times New Roman"/>
          <w:i/>
          <w:iCs/>
          <w:sz w:val="24"/>
          <w:szCs w:val="24"/>
        </w:rPr>
        <w:t xml:space="preserve"> </w:t>
      </w:r>
      <w:r w:rsidR="00A63188">
        <w:rPr>
          <w:rFonts w:ascii="Times New Roman" w:hAnsi="Times New Roman"/>
          <w:i/>
          <w:iCs/>
          <w:sz w:val="24"/>
          <w:szCs w:val="24"/>
        </w:rPr>
        <w:t>5</w:t>
      </w:r>
      <w:r>
        <w:rPr>
          <w:rFonts w:ascii="Times New Roman" w:hAnsi="Times New Roman"/>
          <w:i/>
          <w:iCs/>
          <w:sz w:val="24"/>
          <w:szCs w:val="24"/>
        </w:rPr>
        <w:t>.2</w:t>
      </w:r>
      <w:r w:rsidR="001D5094">
        <w:rPr>
          <w:rFonts w:ascii="Times New Roman" w:hAnsi="Times New Roman"/>
          <w:i/>
          <w:iCs/>
          <w:sz w:val="24"/>
          <w:szCs w:val="24"/>
        </w:rPr>
        <w:t>: Alarm H</w:t>
      </w:r>
      <w:r w:rsidR="001D5094" w:rsidRPr="00855860">
        <w:rPr>
          <w:rFonts w:ascii="Times New Roman" w:hAnsi="Times New Roman"/>
          <w:i/>
          <w:iCs/>
          <w:sz w:val="24"/>
          <w:szCs w:val="24"/>
        </w:rPr>
        <w:t>andling Procedure.</w:t>
      </w:r>
    </w:p>
    <w:p w:rsidR="00C31F3B" w:rsidRPr="003B5031" w:rsidRDefault="00A63188" w:rsidP="003E3668">
      <w:pPr>
        <w:spacing w:before="240"/>
        <w:rPr>
          <w:rFonts w:ascii="Times New Roman" w:hAnsi="Times New Roman"/>
          <w:i/>
          <w:iCs/>
          <w:sz w:val="24"/>
          <w:szCs w:val="24"/>
        </w:rPr>
      </w:pPr>
      <w:r>
        <w:rPr>
          <w:rFonts w:ascii="Times New Roman" w:hAnsi="Times New Roman" w:cs="Calibri"/>
          <w:b/>
          <w:sz w:val="28"/>
        </w:rPr>
        <w:lastRenderedPageBreak/>
        <w:t>5</w:t>
      </w:r>
      <w:r w:rsidR="003B5031">
        <w:rPr>
          <w:rFonts w:ascii="Times New Roman" w:hAnsi="Times New Roman" w:cs="Calibri"/>
          <w:b/>
          <w:sz w:val="28"/>
        </w:rPr>
        <w:t>.3</w:t>
      </w:r>
      <w:r w:rsidR="007F07E8" w:rsidRPr="007F07E8">
        <w:rPr>
          <w:rFonts w:ascii="Times New Roman" w:hAnsi="Times New Roman" w:cs="Calibri"/>
          <w:b/>
          <w:sz w:val="28"/>
        </w:rPr>
        <w:t>.</w:t>
      </w:r>
      <w:r w:rsidR="007F07E8" w:rsidRPr="007F07E8">
        <w:rPr>
          <w:rFonts w:ascii="Times New Roman" w:hAnsi="Times New Roman" w:cs="Calibri"/>
          <w:b/>
          <w:sz w:val="28"/>
        </w:rPr>
        <w:tab/>
        <w:t xml:space="preserve">Alarm Handling with </w:t>
      </w:r>
      <w:r w:rsidR="00C31F3B" w:rsidRPr="007F07E8">
        <w:rPr>
          <w:rFonts w:ascii="Times New Roman" w:hAnsi="Times New Roman" w:cs="Calibri"/>
          <w:b/>
          <w:sz w:val="28"/>
        </w:rPr>
        <w:t>M200</w:t>
      </w:r>
      <w:r w:rsidR="00715700">
        <w:rPr>
          <w:rFonts w:ascii="Times New Roman" w:hAnsi="Times New Roman" w:cs="Calibri"/>
          <w:b/>
          <w:sz w:val="28"/>
        </w:rPr>
        <w:t>0</w:t>
      </w:r>
    </w:p>
    <w:p w:rsidR="00796114" w:rsidRPr="00C31F3B" w:rsidRDefault="00796114" w:rsidP="000C048E">
      <w:pPr>
        <w:spacing w:before="240" w:line="360" w:lineRule="auto"/>
        <w:jc w:val="both"/>
        <w:rPr>
          <w:rFonts w:ascii="Times New Roman" w:hAnsi="Times New Roman" w:cs="Calibri"/>
          <w:bCs/>
          <w:i/>
          <w:iCs/>
          <w:sz w:val="24"/>
          <w:szCs w:val="24"/>
        </w:rPr>
      </w:pPr>
      <w:r w:rsidRPr="002A41C4">
        <w:rPr>
          <w:rFonts w:ascii="Times New Roman" w:hAnsi="Times New Roman" w:cs="Calibri"/>
          <w:bCs/>
          <w:sz w:val="24"/>
          <w:szCs w:val="24"/>
        </w:rPr>
        <w:t xml:space="preserve">iManager M2000 Mobile Element Management System (M2000 for short) is the network management system (NMS) for Huawei mobile communications products. </w:t>
      </w:r>
      <w:r w:rsidR="000C048E">
        <w:rPr>
          <w:rFonts w:ascii="Times New Roman" w:hAnsi="Times New Roman" w:cs="Calibri"/>
          <w:bCs/>
          <w:sz w:val="24"/>
          <w:szCs w:val="24"/>
        </w:rPr>
        <w:t>[</w:t>
      </w:r>
      <w:r w:rsidR="000C048E" w:rsidRPr="000C048E">
        <w:rPr>
          <w:rFonts w:ascii="Times New Roman" w:hAnsi="Times New Roman" w:cs="Calibri"/>
          <w:bCs/>
          <w:i/>
          <w:iCs/>
          <w:sz w:val="24"/>
          <w:szCs w:val="24"/>
        </w:rPr>
        <w:t>Fig 4.3 &amp; 4.4</w:t>
      </w:r>
      <w:r w:rsidR="000C048E">
        <w:rPr>
          <w:rFonts w:ascii="Times New Roman" w:hAnsi="Times New Roman" w:cs="Calibri"/>
          <w:bCs/>
          <w:sz w:val="24"/>
          <w:szCs w:val="24"/>
        </w:rPr>
        <w:t xml:space="preserve">] </w:t>
      </w:r>
      <w:r w:rsidRPr="002A41C4">
        <w:rPr>
          <w:rFonts w:ascii="Times New Roman" w:hAnsi="Times New Roman" w:cs="Calibri"/>
          <w:bCs/>
          <w:sz w:val="24"/>
          <w:szCs w:val="24"/>
        </w:rPr>
        <w:t>It works in the widely used Client/Server mode. The M2000 system contains a set of servers and multiple clients connected to the servers. The M2000 clients run on the Windows platform. The clients provide friendly graphical interfaces for operations and maintenance on the NEs.</w:t>
      </w:r>
    </w:p>
    <w:p w:rsidR="00796114" w:rsidRDefault="00796114" w:rsidP="00796114">
      <w:pPr>
        <w:jc w:val="center"/>
        <w:rPr>
          <w:rFonts w:ascii="Times New Roman" w:hAnsi="Times New Roman" w:cs="Calibri"/>
          <w:bCs/>
          <w:sz w:val="24"/>
          <w:szCs w:val="24"/>
        </w:rPr>
      </w:pPr>
      <w:r w:rsidRPr="00CF1B93">
        <w:rPr>
          <w:rFonts w:ascii="Times New Roman" w:hAnsi="Times New Roman" w:cs="Calibri"/>
          <w:bCs/>
          <w:noProof/>
          <w:sz w:val="24"/>
          <w:szCs w:val="24"/>
        </w:rPr>
        <w:drawing>
          <wp:inline distT="0" distB="0" distL="0" distR="0">
            <wp:extent cx="2466975" cy="1704975"/>
            <wp:effectExtent l="19050" t="0" r="9525" b="0"/>
            <wp:docPr id="4"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9"/>
                    <a:srcRect l="36990" t="31266" r="37254" b="31783"/>
                    <a:stretch>
                      <a:fillRect/>
                    </a:stretch>
                  </pic:blipFill>
                  <pic:spPr bwMode="auto">
                    <a:xfrm>
                      <a:off x="0" y="0"/>
                      <a:ext cx="2466975" cy="1704975"/>
                    </a:xfrm>
                    <a:prstGeom prst="rect">
                      <a:avLst/>
                    </a:prstGeom>
                    <a:noFill/>
                    <a:ln w="1">
                      <a:noFill/>
                      <a:miter lim="800000"/>
                      <a:headEnd/>
                      <a:tailEnd type="none" w="med" len="med"/>
                    </a:ln>
                    <a:effectLst/>
                  </pic:spPr>
                </pic:pic>
              </a:graphicData>
            </a:graphic>
          </wp:inline>
        </w:drawing>
      </w:r>
    </w:p>
    <w:p w:rsidR="002A41C4" w:rsidRDefault="00A63188" w:rsidP="00796114">
      <w:pPr>
        <w:jc w:val="center"/>
        <w:rPr>
          <w:rFonts w:ascii="Times New Roman" w:hAnsi="Times New Roman" w:cs="Calibri"/>
          <w:bCs/>
          <w:i/>
          <w:iCs/>
          <w:sz w:val="24"/>
          <w:szCs w:val="24"/>
        </w:rPr>
      </w:pPr>
      <w:r>
        <w:rPr>
          <w:rFonts w:ascii="Times New Roman" w:hAnsi="Times New Roman" w:cs="Calibri"/>
          <w:bCs/>
          <w:i/>
          <w:iCs/>
          <w:sz w:val="24"/>
          <w:szCs w:val="24"/>
        </w:rPr>
        <w:t>Fig 5</w:t>
      </w:r>
      <w:r w:rsidR="00AD4B6F">
        <w:rPr>
          <w:rFonts w:ascii="Times New Roman" w:hAnsi="Times New Roman" w:cs="Calibri"/>
          <w:bCs/>
          <w:i/>
          <w:iCs/>
          <w:sz w:val="24"/>
          <w:szCs w:val="24"/>
        </w:rPr>
        <w:t>.3</w:t>
      </w:r>
      <w:r w:rsidR="00796114" w:rsidRPr="00CF1B93">
        <w:rPr>
          <w:rFonts w:ascii="Times New Roman" w:hAnsi="Times New Roman" w:cs="Calibri"/>
          <w:bCs/>
          <w:i/>
          <w:iCs/>
          <w:sz w:val="24"/>
          <w:szCs w:val="24"/>
        </w:rPr>
        <w:t>: iManager M2000 before Login.</w:t>
      </w:r>
    </w:p>
    <w:p w:rsidR="00796114" w:rsidRPr="00CF1B93" w:rsidRDefault="00796114" w:rsidP="00796114">
      <w:pPr>
        <w:jc w:val="center"/>
        <w:rPr>
          <w:rFonts w:ascii="Times New Roman" w:hAnsi="Times New Roman" w:cs="Calibri"/>
          <w:bCs/>
          <w:i/>
          <w:iCs/>
          <w:sz w:val="24"/>
          <w:szCs w:val="24"/>
        </w:rPr>
      </w:pPr>
    </w:p>
    <w:p w:rsidR="00F4600B" w:rsidRPr="00CF1B93" w:rsidRDefault="00F4600B" w:rsidP="00BF213C">
      <w:pPr>
        <w:autoSpaceDE w:val="0"/>
        <w:autoSpaceDN w:val="0"/>
        <w:adjustRightInd w:val="0"/>
        <w:spacing w:line="360" w:lineRule="auto"/>
        <w:jc w:val="center"/>
        <w:rPr>
          <w:rFonts w:ascii="Times New Roman" w:hAnsi="Times New Roman" w:cs="Calibri"/>
          <w:bCs/>
          <w:sz w:val="24"/>
          <w:szCs w:val="24"/>
        </w:rPr>
      </w:pPr>
      <w:r w:rsidRPr="00834AEF">
        <w:rPr>
          <w:rFonts w:ascii="Times New Roman" w:hAnsi="Times New Roman" w:cs="Calibri"/>
          <w:noProof/>
          <w:sz w:val="24"/>
          <w:szCs w:val="24"/>
        </w:rPr>
        <w:drawing>
          <wp:inline distT="0" distB="0" distL="0" distR="0">
            <wp:extent cx="5749087" cy="3419475"/>
            <wp:effectExtent l="19050" t="0" r="4013" b="0"/>
            <wp:docPr id="20" name="Picture 17" descr="C:\Users\MR. Mamun\Downloads\Compressed\attachments_2013_04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R. Mamun\Downloads\Compressed\attachments_2013_04_25\1.jpg"/>
                    <pic:cNvPicPr>
                      <a:picLocks noChangeAspect="1" noChangeArrowheads="1"/>
                    </pic:cNvPicPr>
                  </pic:nvPicPr>
                  <pic:blipFill>
                    <a:blip r:embed="rId10" cstate="print"/>
                    <a:srcRect b="4831"/>
                    <a:stretch>
                      <a:fillRect/>
                    </a:stretch>
                  </pic:blipFill>
                  <pic:spPr bwMode="auto">
                    <a:xfrm>
                      <a:off x="0" y="0"/>
                      <a:ext cx="5749087" cy="3419475"/>
                    </a:xfrm>
                    <a:prstGeom prst="rect">
                      <a:avLst/>
                    </a:prstGeom>
                    <a:noFill/>
                    <a:ln w="9525">
                      <a:noFill/>
                      <a:miter lim="800000"/>
                      <a:headEnd/>
                      <a:tailEnd/>
                    </a:ln>
                  </pic:spPr>
                </pic:pic>
              </a:graphicData>
            </a:graphic>
          </wp:inline>
        </w:drawing>
      </w:r>
    </w:p>
    <w:p w:rsidR="00F4600B" w:rsidRPr="00834AEF" w:rsidRDefault="00A63188" w:rsidP="00CF1B93">
      <w:pPr>
        <w:autoSpaceDE w:val="0"/>
        <w:autoSpaceDN w:val="0"/>
        <w:adjustRightInd w:val="0"/>
        <w:spacing w:line="360" w:lineRule="auto"/>
        <w:jc w:val="center"/>
        <w:rPr>
          <w:rFonts w:ascii="Times New Roman" w:hAnsi="Times New Roman" w:cs="Calibri"/>
          <w:bCs/>
          <w:sz w:val="24"/>
          <w:szCs w:val="24"/>
        </w:rPr>
      </w:pPr>
      <w:r>
        <w:rPr>
          <w:rFonts w:ascii="Times New Roman" w:hAnsi="Times New Roman" w:cs="Calibri"/>
          <w:bCs/>
          <w:i/>
          <w:iCs/>
          <w:sz w:val="24"/>
          <w:szCs w:val="24"/>
        </w:rPr>
        <w:t>Fig 5</w:t>
      </w:r>
      <w:r w:rsidR="00AD4B6F">
        <w:rPr>
          <w:rFonts w:ascii="Times New Roman" w:hAnsi="Times New Roman" w:cs="Calibri"/>
          <w:bCs/>
          <w:i/>
          <w:iCs/>
          <w:sz w:val="24"/>
          <w:szCs w:val="24"/>
        </w:rPr>
        <w:t>.4</w:t>
      </w:r>
      <w:r w:rsidR="00CF1B93" w:rsidRPr="00CF1B93">
        <w:rPr>
          <w:rFonts w:ascii="Times New Roman" w:hAnsi="Times New Roman" w:cs="Calibri"/>
          <w:bCs/>
          <w:i/>
          <w:iCs/>
          <w:sz w:val="24"/>
          <w:szCs w:val="24"/>
        </w:rPr>
        <w:t xml:space="preserve">: iManager M2000 </w:t>
      </w:r>
      <w:r w:rsidR="00520B66">
        <w:rPr>
          <w:rFonts w:ascii="Times New Roman" w:hAnsi="Times New Roman" w:cs="Calibri"/>
          <w:bCs/>
          <w:i/>
          <w:iCs/>
          <w:sz w:val="24"/>
          <w:szCs w:val="24"/>
        </w:rPr>
        <w:t>after</w:t>
      </w:r>
      <w:r w:rsidR="00CF1B93" w:rsidRPr="00CF1B93">
        <w:rPr>
          <w:rFonts w:ascii="Times New Roman" w:hAnsi="Times New Roman" w:cs="Calibri"/>
          <w:bCs/>
          <w:i/>
          <w:iCs/>
          <w:sz w:val="24"/>
          <w:szCs w:val="24"/>
        </w:rPr>
        <w:t xml:space="preserve"> Login.</w:t>
      </w:r>
    </w:p>
    <w:p w:rsidR="00F4600B" w:rsidRPr="00834AEF" w:rsidRDefault="00F4600B" w:rsidP="00F4600B">
      <w:pPr>
        <w:autoSpaceDE w:val="0"/>
        <w:autoSpaceDN w:val="0"/>
        <w:adjustRightInd w:val="0"/>
        <w:spacing w:line="360" w:lineRule="auto"/>
        <w:jc w:val="both"/>
        <w:rPr>
          <w:rFonts w:ascii="Times New Roman" w:hAnsi="Times New Roman" w:cs="Calibri"/>
          <w:bCs/>
          <w:sz w:val="24"/>
          <w:szCs w:val="24"/>
        </w:rPr>
      </w:pPr>
      <w:r w:rsidRPr="00834AEF">
        <w:rPr>
          <w:rFonts w:ascii="Times New Roman" w:hAnsi="Times New Roman" w:cs="Calibri"/>
          <w:bCs/>
          <w:sz w:val="24"/>
          <w:szCs w:val="24"/>
        </w:rPr>
        <w:lastRenderedPageBreak/>
        <w:t>To check an alarm in the software we are to login in here. After login we can find various topologies of the full network structure. To go the main topology we have to enter there first.</w:t>
      </w:r>
    </w:p>
    <w:p w:rsidR="00F4600B" w:rsidRPr="00834AEF" w:rsidRDefault="00F4600B" w:rsidP="00AD4B6F">
      <w:pPr>
        <w:autoSpaceDE w:val="0"/>
        <w:autoSpaceDN w:val="0"/>
        <w:adjustRightInd w:val="0"/>
        <w:spacing w:line="360" w:lineRule="auto"/>
        <w:jc w:val="center"/>
        <w:rPr>
          <w:rFonts w:ascii="Times New Roman" w:hAnsi="Times New Roman" w:cs="Calibri"/>
          <w:bCs/>
          <w:sz w:val="24"/>
          <w:szCs w:val="24"/>
        </w:rPr>
      </w:pPr>
      <w:r w:rsidRPr="00834AEF">
        <w:rPr>
          <w:rFonts w:ascii="Times New Roman" w:hAnsi="Times New Roman" w:cs="Calibri"/>
          <w:noProof/>
          <w:sz w:val="24"/>
          <w:szCs w:val="24"/>
        </w:rPr>
        <w:drawing>
          <wp:inline distT="0" distB="0" distL="0" distR="0">
            <wp:extent cx="6129381" cy="3474720"/>
            <wp:effectExtent l="19050" t="0" r="4719" b="0"/>
            <wp:docPr id="21" name="Picture 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1" cstate="print"/>
                    <a:srcRect b="4367"/>
                    <a:stretch>
                      <a:fillRect/>
                    </a:stretch>
                  </pic:blipFill>
                  <pic:spPr>
                    <a:xfrm>
                      <a:off x="0" y="0"/>
                      <a:ext cx="6129381" cy="3474720"/>
                    </a:xfrm>
                    <a:prstGeom prst="rect">
                      <a:avLst/>
                    </a:prstGeom>
                    <a:ln>
                      <a:noFill/>
                    </a:ln>
                    <a:effectLst/>
                  </pic:spPr>
                </pic:pic>
              </a:graphicData>
            </a:graphic>
          </wp:inline>
        </w:drawing>
      </w:r>
    </w:p>
    <w:p w:rsidR="00F4600B" w:rsidRPr="00834AEF" w:rsidRDefault="00A63188" w:rsidP="00850FB2">
      <w:pPr>
        <w:autoSpaceDE w:val="0"/>
        <w:autoSpaceDN w:val="0"/>
        <w:adjustRightInd w:val="0"/>
        <w:spacing w:after="0" w:line="360" w:lineRule="auto"/>
        <w:jc w:val="center"/>
        <w:rPr>
          <w:rFonts w:ascii="Times New Roman" w:hAnsi="Times New Roman" w:cs="Calibri"/>
          <w:bCs/>
          <w:sz w:val="24"/>
          <w:szCs w:val="24"/>
        </w:rPr>
      </w:pPr>
      <w:r>
        <w:rPr>
          <w:rFonts w:ascii="Times New Roman" w:hAnsi="Times New Roman" w:cs="Calibri"/>
          <w:bCs/>
          <w:i/>
          <w:iCs/>
          <w:sz w:val="24"/>
          <w:szCs w:val="24"/>
        </w:rPr>
        <w:t>Fig 5</w:t>
      </w:r>
      <w:r w:rsidR="00AD4B6F">
        <w:rPr>
          <w:rFonts w:ascii="Times New Roman" w:hAnsi="Times New Roman" w:cs="Calibri"/>
          <w:bCs/>
          <w:i/>
          <w:iCs/>
          <w:sz w:val="24"/>
          <w:szCs w:val="24"/>
        </w:rPr>
        <w:t>.5</w:t>
      </w:r>
      <w:r w:rsidR="00BF213C" w:rsidRPr="00CF1B93">
        <w:rPr>
          <w:rFonts w:ascii="Times New Roman" w:hAnsi="Times New Roman" w:cs="Calibri"/>
          <w:bCs/>
          <w:i/>
          <w:iCs/>
          <w:sz w:val="24"/>
          <w:szCs w:val="24"/>
        </w:rPr>
        <w:t xml:space="preserve">: </w:t>
      </w:r>
      <w:r w:rsidR="00BF213C">
        <w:rPr>
          <w:rFonts w:ascii="Times New Roman" w:hAnsi="Times New Roman" w:cs="Calibri"/>
          <w:bCs/>
          <w:i/>
          <w:iCs/>
          <w:sz w:val="24"/>
          <w:szCs w:val="24"/>
        </w:rPr>
        <w:t xml:space="preserve">Checkbox Condition for Shortlisted Alarm List. </w:t>
      </w:r>
    </w:p>
    <w:p w:rsidR="00F4600B" w:rsidRPr="00BF213C" w:rsidRDefault="00F4600B" w:rsidP="00850FB2">
      <w:pPr>
        <w:autoSpaceDE w:val="0"/>
        <w:autoSpaceDN w:val="0"/>
        <w:adjustRightInd w:val="0"/>
        <w:spacing w:after="0" w:line="360" w:lineRule="auto"/>
        <w:jc w:val="center"/>
        <w:rPr>
          <w:rFonts w:ascii="Times New Roman" w:hAnsi="Times New Roman" w:cs="Calibri"/>
          <w:bCs/>
          <w:sz w:val="24"/>
          <w:szCs w:val="24"/>
        </w:rPr>
      </w:pPr>
      <w:r w:rsidRPr="00834AEF">
        <w:rPr>
          <w:rFonts w:ascii="Times New Roman" w:hAnsi="Times New Roman" w:cs="Calibri"/>
          <w:noProof/>
          <w:sz w:val="24"/>
          <w:szCs w:val="24"/>
        </w:rPr>
        <w:drawing>
          <wp:inline distT="0" distB="0" distL="0" distR="0">
            <wp:extent cx="6187524" cy="3071004"/>
            <wp:effectExtent l="19050" t="0" r="3726" b="0"/>
            <wp:docPr id="22" name="Picture 18" descr="C:\Users\MR. Mamun\Downloads\Compressed\attachments_2013_04_25\3 um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R. Mamun\Downloads\Compressed\attachments_2013_04_25\3 umts.png"/>
                    <pic:cNvPicPr>
                      <a:picLocks noChangeAspect="1" noChangeArrowheads="1"/>
                    </pic:cNvPicPr>
                  </pic:nvPicPr>
                  <pic:blipFill>
                    <a:blip r:embed="rId12"/>
                    <a:srcRect b="4558"/>
                    <a:stretch>
                      <a:fillRect/>
                    </a:stretch>
                  </pic:blipFill>
                  <pic:spPr bwMode="auto">
                    <a:xfrm>
                      <a:off x="0" y="0"/>
                      <a:ext cx="6187524" cy="3071004"/>
                    </a:xfrm>
                    <a:prstGeom prst="rect">
                      <a:avLst/>
                    </a:prstGeom>
                    <a:noFill/>
                    <a:ln w="9525">
                      <a:noFill/>
                      <a:miter lim="800000"/>
                      <a:headEnd/>
                      <a:tailEnd/>
                    </a:ln>
                  </pic:spPr>
                </pic:pic>
              </a:graphicData>
            </a:graphic>
          </wp:inline>
        </w:drawing>
      </w:r>
    </w:p>
    <w:p w:rsidR="00F4600B" w:rsidRPr="00AD4B6F" w:rsidRDefault="00F4600B" w:rsidP="00850FB2">
      <w:pPr>
        <w:autoSpaceDE w:val="0"/>
        <w:autoSpaceDN w:val="0"/>
        <w:adjustRightInd w:val="0"/>
        <w:spacing w:after="0" w:line="360" w:lineRule="auto"/>
        <w:jc w:val="center"/>
        <w:rPr>
          <w:rFonts w:ascii="Times New Roman" w:hAnsi="Times New Roman" w:cs="Calibri"/>
          <w:bCs/>
          <w:i/>
          <w:iCs/>
          <w:sz w:val="24"/>
          <w:szCs w:val="24"/>
        </w:rPr>
      </w:pPr>
      <w:r w:rsidRPr="00BF213C">
        <w:rPr>
          <w:rFonts w:ascii="Times New Roman" w:hAnsi="Times New Roman" w:cs="Calibri"/>
          <w:i/>
          <w:iCs/>
          <w:sz w:val="24"/>
          <w:szCs w:val="24"/>
        </w:rPr>
        <w:t>Fig</w:t>
      </w:r>
      <w:r w:rsidR="00A63188">
        <w:rPr>
          <w:rFonts w:ascii="Times New Roman" w:hAnsi="Times New Roman" w:cs="Calibri"/>
          <w:i/>
          <w:iCs/>
          <w:sz w:val="24"/>
          <w:szCs w:val="24"/>
        </w:rPr>
        <w:t xml:space="preserve"> 5</w:t>
      </w:r>
      <w:r w:rsidR="00127C05">
        <w:rPr>
          <w:rFonts w:ascii="Times New Roman" w:hAnsi="Times New Roman" w:cs="Calibri"/>
          <w:i/>
          <w:iCs/>
          <w:sz w:val="24"/>
          <w:szCs w:val="24"/>
        </w:rPr>
        <w:t>.6</w:t>
      </w:r>
      <w:r w:rsidRPr="00BF213C">
        <w:rPr>
          <w:rFonts w:ascii="Times New Roman" w:hAnsi="Times New Roman" w:cs="Calibri"/>
          <w:i/>
          <w:iCs/>
          <w:sz w:val="24"/>
          <w:szCs w:val="24"/>
        </w:rPr>
        <w:t>:</w:t>
      </w:r>
      <w:r w:rsidR="00BF213C" w:rsidRPr="00BF213C">
        <w:rPr>
          <w:rFonts w:ascii="Times New Roman" w:hAnsi="Times New Roman" w:cs="Calibri"/>
          <w:i/>
          <w:iCs/>
          <w:sz w:val="24"/>
          <w:szCs w:val="24"/>
        </w:rPr>
        <w:t xml:space="preserve"> </w:t>
      </w:r>
      <w:r w:rsidRPr="00BF213C">
        <w:rPr>
          <w:rFonts w:ascii="Times New Roman" w:hAnsi="Times New Roman" w:cs="Calibri"/>
          <w:bCs/>
          <w:i/>
          <w:iCs/>
          <w:sz w:val="24"/>
          <w:szCs w:val="24"/>
        </w:rPr>
        <w:t>Browsing Alarm list</w:t>
      </w:r>
      <w:r w:rsidR="00BF213C">
        <w:rPr>
          <w:rFonts w:ascii="Times New Roman" w:hAnsi="Times New Roman" w:cs="Calibri"/>
          <w:bCs/>
          <w:i/>
          <w:iCs/>
          <w:sz w:val="24"/>
          <w:szCs w:val="24"/>
        </w:rPr>
        <w:t>.</w:t>
      </w:r>
    </w:p>
    <w:p w:rsidR="00F4600B" w:rsidRPr="00834AEF" w:rsidRDefault="00F4600B" w:rsidP="00850FB2">
      <w:pPr>
        <w:autoSpaceDE w:val="0"/>
        <w:autoSpaceDN w:val="0"/>
        <w:adjustRightInd w:val="0"/>
        <w:spacing w:after="0" w:line="360" w:lineRule="auto"/>
        <w:jc w:val="center"/>
        <w:rPr>
          <w:rFonts w:ascii="Times New Roman" w:hAnsi="Times New Roman" w:cs="Calibri"/>
          <w:bCs/>
          <w:sz w:val="24"/>
          <w:szCs w:val="24"/>
        </w:rPr>
      </w:pPr>
      <w:r w:rsidRPr="00834AEF">
        <w:rPr>
          <w:rFonts w:ascii="Times New Roman" w:hAnsi="Times New Roman" w:cs="Calibri"/>
          <w:noProof/>
          <w:sz w:val="24"/>
          <w:szCs w:val="24"/>
        </w:rPr>
        <w:lastRenderedPageBreak/>
        <w:drawing>
          <wp:inline distT="0" distB="0" distL="0" distR="0">
            <wp:extent cx="5486400" cy="3291840"/>
            <wp:effectExtent l="19050" t="0" r="0" b="0"/>
            <wp:docPr id="23" name="Picture 19" descr="C:\Users\MR. Mamun\Downloads\Compressed\attachments_2013_04_25\7 main cl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MR. Mamun\Downloads\Compressed\attachments_2013_04_25\7 main cli.jpg"/>
                    <pic:cNvPicPr>
                      <a:picLocks noChangeAspect="1" noChangeArrowheads="1"/>
                    </pic:cNvPicPr>
                  </pic:nvPicPr>
                  <pic:blipFill>
                    <a:blip r:embed="rId13" cstate="print"/>
                    <a:srcRect/>
                    <a:stretch>
                      <a:fillRect/>
                    </a:stretch>
                  </pic:blipFill>
                  <pic:spPr bwMode="auto">
                    <a:xfrm>
                      <a:off x="0" y="0"/>
                      <a:ext cx="5486400" cy="3291840"/>
                    </a:xfrm>
                    <a:prstGeom prst="rect">
                      <a:avLst/>
                    </a:prstGeom>
                    <a:ln>
                      <a:noFill/>
                    </a:ln>
                    <a:effectLst/>
                  </pic:spPr>
                </pic:pic>
              </a:graphicData>
            </a:graphic>
          </wp:inline>
        </w:drawing>
      </w:r>
    </w:p>
    <w:p w:rsidR="00F4600B" w:rsidRPr="004754A3" w:rsidRDefault="00A63188" w:rsidP="004754A3">
      <w:pPr>
        <w:autoSpaceDE w:val="0"/>
        <w:autoSpaceDN w:val="0"/>
        <w:adjustRightInd w:val="0"/>
        <w:spacing w:line="360" w:lineRule="auto"/>
        <w:jc w:val="center"/>
        <w:rPr>
          <w:rFonts w:ascii="Times New Roman" w:hAnsi="Times New Roman" w:cs="Calibri"/>
          <w:bCs/>
          <w:i/>
          <w:iCs/>
          <w:sz w:val="24"/>
          <w:szCs w:val="24"/>
        </w:rPr>
      </w:pPr>
      <w:r>
        <w:rPr>
          <w:rFonts w:ascii="Times New Roman" w:hAnsi="Times New Roman" w:cs="Calibri"/>
          <w:i/>
          <w:iCs/>
          <w:sz w:val="24"/>
          <w:szCs w:val="24"/>
        </w:rPr>
        <w:t>Fig 5</w:t>
      </w:r>
      <w:r w:rsidR="00127C05">
        <w:rPr>
          <w:rFonts w:ascii="Times New Roman" w:hAnsi="Times New Roman" w:cs="Calibri"/>
          <w:i/>
          <w:iCs/>
          <w:sz w:val="24"/>
          <w:szCs w:val="24"/>
        </w:rPr>
        <w:t>.7</w:t>
      </w:r>
      <w:r w:rsidR="00F4600B" w:rsidRPr="00C31F3B">
        <w:rPr>
          <w:rFonts w:ascii="Times New Roman" w:hAnsi="Times New Roman" w:cs="Calibri"/>
          <w:i/>
          <w:iCs/>
          <w:sz w:val="24"/>
          <w:szCs w:val="24"/>
        </w:rPr>
        <w:t xml:space="preserve">: </w:t>
      </w:r>
      <w:r w:rsidR="00F4600B" w:rsidRPr="00C31F3B">
        <w:rPr>
          <w:rFonts w:ascii="Times New Roman" w:hAnsi="Times New Roman" w:cs="Calibri"/>
          <w:bCs/>
          <w:i/>
          <w:iCs/>
          <w:sz w:val="24"/>
          <w:szCs w:val="24"/>
        </w:rPr>
        <w:t xml:space="preserve"> Major alarms &amp; maintenance Clint</w:t>
      </w:r>
      <w:r w:rsidR="00C31F3B" w:rsidRPr="00C31F3B">
        <w:rPr>
          <w:rFonts w:ascii="Times New Roman" w:hAnsi="Times New Roman" w:cs="Calibri"/>
          <w:bCs/>
          <w:i/>
          <w:iCs/>
          <w:sz w:val="24"/>
          <w:szCs w:val="24"/>
        </w:rPr>
        <w:t>.</w:t>
      </w:r>
    </w:p>
    <w:p w:rsidR="00AD4B6F" w:rsidRPr="00834AEF" w:rsidRDefault="00F4600B" w:rsidP="00F4600B">
      <w:pPr>
        <w:autoSpaceDE w:val="0"/>
        <w:autoSpaceDN w:val="0"/>
        <w:adjustRightInd w:val="0"/>
        <w:spacing w:line="360" w:lineRule="auto"/>
        <w:rPr>
          <w:rFonts w:ascii="Times New Roman" w:hAnsi="Times New Roman" w:cs="Calibri"/>
          <w:bCs/>
          <w:sz w:val="24"/>
          <w:szCs w:val="24"/>
        </w:rPr>
      </w:pPr>
      <w:r w:rsidRPr="00834AEF">
        <w:rPr>
          <w:rFonts w:ascii="Times New Roman" w:hAnsi="Times New Roman" w:cs="Calibri"/>
          <w:bCs/>
          <w:sz w:val="24"/>
          <w:szCs w:val="24"/>
        </w:rPr>
        <w:t>Here to check distinguish alarms. We have another acces</w:t>
      </w:r>
      <w:r w:rsidR="00C31F3B">
        <w:rPr>
          <w:rFonts w:ascii="Times New Roman" w:hAnsi="Times New Roman" w:cs="Calibri"/>
          <w:bCs/>
          <w:sz w:val="24"/>
          <w:szCs w:val="24"/>
        </w:rPr>
        <w:t>s called Maintenance Client to</w:t>
      </w:r>
      <w:r w:rsidR="0091292E">
        <w:rPr>
          <w:rFonts w:ascii="Times New Roman" w:hAnsi="Times New Roman" w:cs="Calibri"/>
          <w:bCs/>
          <w:sz w:val="24"/>
          <w:szCs w:val="24"/>
        </w:rPr>
        <w:t xml:space="preserve"> </w:t>
      </w:r>
      <w:r w:rsidR="00C31F3B">
        <w:rPr>
          <w:rFonts w:ascii="Times New Roman" w:hAnsi="Times New Roman" w:cs="Calibri"/>
          <w:bCs/>
          <w:sz w:val="24"/>
          <w:szCs w:val="24"/>
        </w:rPr>
        <w:t xml:space="preserve">go </w:t>
      </w:r>
      <w:r w:rsidRPr="00834AEF">
        <w:rPr>
          <w:rFonts w:ascii="Times New Roman" w:hAnsi="Times New Roman" w:cs="Calibri"/>
          <w:bCs/>
          <w:sz w:val="24"/>
          <w:szCs w:val="24"/>
        </w:rPr>
        <w:t>through furthe</w:t>
      </w:r>
      <w:r w:rsidR="00C31F3B">
        <w:rPr>
          <w:rFonts w:ascii="Times New Roman" w:hAnsi="Times New Roman" w:cs="Calibri"/>
          <w:bCs/>
          <w:sz w:val="24"/>
          <w:szCs w:val="24"/>
        </w:rPr>
        <w:t>r alarms of that particular BTS.</w:t>
      </w:r>
    </w:p>
    <w:p w:rsidR="00F4600B" w:rsidRPr="00834AEF" w:rsidRDefault="00F4600B" w:rsidP="004754A3">
      <w:pPr>
        <w:autoSpaceDE w:val="0"/>
        <w:autoSpaceDN w:val="0"/>
        <w:adjustRightInd w:val="0"/>
        <w:spacing w:line="360" w:lineRule="auto"/>
        <w:jc w:val="center"/>
        <w:rPr>
          <w:rFonts w:ascii="Times New Roman" w:hAnsi="Times New Roman" w:cs="Calibri"/>
          <w:bCs/>
          <w:sz w:val="24"/>
          <w:szCs w:val="24"/>
        </w:rPr>
      </w:pPr>
      <w:r w:rsidRPr="00834AEF">
        <w:rPr>
          <w:rFonts w:ascii="Times New Roman" w:hAnsi="Times New Roman" w:cs="Calibri"/>
          <w:noProof/>
          <w:sz w:val="24"/>
          <w:szCs w:val="24"/>
        </w:rPr>
        <w:drawing>
          <wp:inline distT="0" distB="0" distL="0" distR="0">
            <wp:extent cx="5486400" cy="3200400"/>
            <wp:effectExtent l="19050" t="0" r="0" b="0"/>
            <wp:docPr id="24" name="Picture 8" descr="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4" cstate="print"/>
                    <a:srcRect b="4556"/>
                    <a:stretch>
                      <a:fillRect/>
                    </a:stretch>
                  </pic:blipFill>
                  <pic:spPr>
                    <a:xfrm>
                      <a:off x="0" y="0"/>
                      <a:ext cx="5486400" cy="3200400"/>
                    </a:xfrm>
                    <a:prstGeom prst="rect">
                      <a:avLst/>
                    </a:prstGeom>
                    <a:ln>
                      <a:noFill/>
                    </a:ln>
                    <a:effectLst/>
                  </pic:spPr>
                </pic:pic>
              </a:graphicData>
            </a:graphic>
          </wp:inline>
        </w:drawing>
      </w:r>
    </w:p>
    <w:p w:rsidR="00BF213C" w:rsidRPr="004754A3" w:rsidRDefault="00A63188" w:rsidP="00850FB2">
      <w:pPr>
        <w:autoSpaceDE w:val="0"/>
        <w:autoSpaceDN w:val="0"/>
        <w:adjustRightInd w:val="0"/>
        <w:spacing w:after="0" w:line="360" w:lineRule="auto"/>
        <w:jc w:val="center"/>
        <w:rPr>
          <w:rFonts w:ascii="Times New Roman" w:hAnsi="Times New Roman" w:cs="Calibri"/>
          <w:bCs/>
          <w:i/>
          <w:iCs/>
          <w:sz w:val="24"/>
          <w:szCs w:val="24"/>
        </w:rPr>
      </w:pPr>
      <w:r>
        <w:rPr>
          <w:rFonts w:ascii="Times New Roman" w:hAnsi="Times New Roman" w:cs="Calibri"/>
          <w:bCs/>
          <w:i/>
          <w:iCs/>
          <w:sz w:val="24"/>
          <w:szCs w:val="24"/>
        </w:rPr>
        <w:t>Fig 5</w:t>
      </w:r>
      <w:r w:rsidR="00127C05">
        <w:rPr>
          <w:rFonts w:ascii="Times New Roman" w:hAnsi="Times New Roman" w:cs="Calibri"/>
          <w:bCs/>
          <w:i/>
          <w:iCs/>
          <w:sz w:val="24"/>
          <w:szCs w:val="24"/>
        </w:rPr>
        <w:t>.8</w:t>
      </w:r>
      <w:r w:rsidR="00F4600B" w:rsidRPr="00C31F3B">
        <w:rPr>
          <w:rFonts w:ascii="Times New Roman" w:hAnsi="Times New Roman" w:cs="Calibri"/>
          <w:bCs/>
          <w:i/>
          <w:iCs/>
          <w:sz w:val="24"/>
          <w:szCs w:val="24"/>
        </w:rPr>
        <w:t>: Particular Alarm Checking</w:t>
      </w:r>
    </w:p>
    <w:p w:rsidR="00BF213C" w:rsidRPr="004754A3" w:rsidRDefault="00BF213C" w:rsidP="00850FB2">
      <w:pPr>
        <w:spacing w:after="0"/>
        <w:rPr>
          <w:rFonts w:ascii="Times New Roman" w:hAnsi="Times New Roman" w:cs="Calibri"/>
          <w:b/>
          <w:sz w:val="28"/>
        </w:rPr>
      </w:pPr>
      <w:r>
        <w:rPr>
          <w:rFonts w:ascii="Times New Roman" w:hAnsi="Times New Roman" w:cs="Calibri"/>
          <w:bCs/>
          <w:sz w:val="24"/>
          <w:szCs w:val="24"/>
        </w:rPr>
        <w:br w:type="page"/>
      </w:r>
      <w:r w:rsidR="00A63188">
        <w:rPr>
          <w:rFonts w:ascii="Times New Roman" w:hAnsi="Times New Roman" w:cs="Calibri"/>
          <w:b/>
          <w:sz w:val="28"/>
        </w:rPr>
        <w:lastRenderedPageBreak/>
        <w:t>5</w:t>
      </w:r>
      <w:r w:rsidR="003B5031">
        <w:rPr>
          <w:rFonts w:ascii="Times New Roman" w:hAnsi="Times New Roman" w:cs="Calibri"/>
          <w:b/>
          <w:sz w:val="28"/>
        </w:rPr>
        <w:t>.4</w:t>
      </w:r>
      <w:r w:rsidR="004754A3" w:rsidRPr="004754A3">
        <w:rPr>
          <w:rFonts w:ascii="Times New Roman" w:hAnsi="Times New Roman" w:cs="Calibri"/>
          <w:b/>
          <w:sz w:val="28"/>
        </w:rPr>
        <w:t>.</w:t>
      </w:r>
      <w:r w:rsidR="004754A3" w:rsidRPr="004754A3">
        <w:rPr>
          <w:rFonts w:ascii="Times New Roman" w:hAnsi="Times New Roman" w:cs="Calibri"/>
          <w:b/>
          <w:sz w:val="28"/>
        </w:rPr>
        <w:tab/>
      </w:r>
      <w:r w:rsidRPr="004754A3">
        <w:rPr>
          <w:rFonts w:ascii="Times New Roman" w:hAnsi="Times New Roman" w:cs="Calibri"/>
          <w:b/>
          <w:sz w:val="28"/>
        </w:rPr>
        <w:t>Device Panel Fault</w:t>
      </w:r>
    </w:p>
    <w:p w:rsidR="004754A3" w:rsidRDefault="004754A3" w:rsidP="00F4600B">
      <w:pPr>
        <w:autoSpaceDE w:val="0"/>
        <w:autoSpaceDN w:val="0"/>
        <w:adjustRightInd w:val="0"/>
        <w:spacing w:line="360" w:lineRule="auto"/>
        <w:jc w:val="center"/>
        <w:rPr>
          <w:rFonts w:ascii="Times New Roman" w:hAnsi="Times New Roman" w:cs="Calibri"/>
          <w:bCs/>
          <w:sz w:val="24"/>
          <w:szCs w:val="24"/>
        </w:rPr>
      </w:pPr>
    </w:p>
    <w:p w:rsidR="00F4600B" w:rsidRPr="00834AEF" w:rsidRDefault="00F4600B" w:rsidP="00F4600B">
      <w:pPr>
        <w:autoSpaceDE w:val="0"/>
        <w:autoSpaceDN w:val="0"/>
        <w:adjustRightInd w:val="0"/>
        <w:spacing w:line="360" w:lineRule="auto"/>
        <w:jc w:val="center"/>
        <w:rPr>
          <w:rFonts w:ascii="Times New Roman" w:hAnsi="Times New Roman" w:cs="Calibri"/>
          <w:bCs/>
          <w:sz w:val="24"/>
          <w:szCs w:val="24"/>
        </w:rPr>
      </w:pPr>
      <w:r w:rsidRPr="00834AEF">
        <w:rPr>
          <w:rFonts w:ascii="Times New Roman" w:hAnsi="Times New Roman" w:cs="Calibri"/>
          <w:noProof/>
          <w:sz w:val="24"/>
          <w:szCs w:val="24"/>
        </w:rPr>
        <w:drawing>
          <wp:inline distT="0" distB="0" distL="0" distR="0">
            <wp:extent cx="5943600" cy="3381375"/>
            <wp:effectExtent l="19050" t="0" r="0" b="0"/>
            <wp:docPr id="26" name="Picture 11" descr="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5" cstate="print"/>
                    <a:srcRect b="4664"/>
                    <a:stretch>
                      <a:fillRect/>
                    </a:stretch>
                  </pic:blipFill>
                  <pic:spPr>
                    <a:xfrm>
                      <a:off x="0" y="0"/>
                      <a:ext cx="5943600" cy="3381375"/>
                    </a:xfrm>
                    <a:prstGeom prst="rect">
                      <a:avLst/>
                    </a:prstGeom>
                    <a:ln>
                      <a:noFill/>
                    </a:ln>
                    <a:effectLst/>
                  </pic:spPr>
                </pic:pic>
              </a:graphicData>
            </a:graphic>
          </wp:inline>
        </w:drawing>
      </w:r>
    </w:p>
    <w:p w:rsidR="00F4600B" w:rsidRPr="004754A3" w:rsidRDefault="00A63188" w:rsidP="004754A3">
      <w:pPr>
        <w:autoSpaceDE w:val="0"/>
        <w:autoSpaceDN w:val="0"/>
        <w:adjustRightInd w:val="0"/>
        <w:spacing w:line="360" w:lineRule="auto"/>
        <w:jc w:val="center"/>
        <w:rPr>
          <w:rFonts w:ascii="Times New Roman" w:hAnsi="Times New Roman" w:cs="Calibri"/>
          <w:bCs/>
          <w:i/>
          <w:iCs/>
          <w:sz w:val="24"/>
          <w:szCs w:val="24"/>
        </w:rPr>
      </w:pPr>
      <w:r>
        <w:rPr>
          <w:rFonts w:ascii="Times New Roman" w:hAnsi="Times New Roman" w:cs="Calibri"/>
          <w:bCs/>
          <w:i/>
          <w:iCs/>
          <w:sz w:val="24"/>
          <w:szCs w:val="24"/>
        </w:rPr>
        <w:t>Fig 5</w:t>
      </w:r>
      <w:r w:rsidR="00127C05">
        <w:rPr>
          <w:rFonts w:ascii="Times New Roman" w:hAnsi="Times New Roman" w:cs="Calibri"/>
          <w:bCs/>
          <w:i/>
          <w:iCs/>
          <w:sz w:val="24"/>
          <w:szCs w:val="24"/>
        </w:rPr>
        <w:t>.9</w:t>
      </w:r>
      <w:r w:rsidR="00F4600B" w:rsidRPr="004754A3">
        <w:rPr>
          <w:rFonts w:ascii="Times New Roman" w:hAnsi="Times New Roman" w:cs="Calibri"/>
          <w:bCs/>
          <w:i/>
          <w:iCs/>
          <w:sz w:val="24"/>
          <w:szCs w:val="24"/>
        </w:rPr>
        <w:t xml:space="preserve">: </w:t>
      </w:r>
      <w:r w:rsidR="004754A3" w:rsidRPr="004754A3">
        <w:rPr>
          <w:rFonts w:ascii="Times New Roman" w:hAnsi="Times New Roman" w:cs="Calibri"/>
          <w:bCs/>
          <w:i/>
          <w:iCs/>
          <w:sz w:val="24"/>
          <w:szCs w:val="24"/>
        </w:rPr>
        <w:t>Process to find out the fault.</w:t>
      </w:r>
    </w:p>
    <w:p w:rsidR="00F4600B" w:rsidRPr="00834AEF" w:rsidRDefault="00F4600B" w:rsidP="00F4600B">
      <w:pPr>
        <w:autoSpaceDE w:val="0"/>
        <w:autoSpaceDN w:val="0"/>
        <w:adjustRightInd w:val="0"/>
        <w:spacing w:line="360" w:lineRule="auto"/>
        <w:jc w:val="center"/>
        <w:rPr>
          <w:rFonts w:ascii="Times New Roman" w:hAnsi="Times New Roman" w:cs="Calibri"/>
          <w:bCs/>
          <w:sz w:val="24"/>
          <w:szCs w:val="24"/>
        </w:rPr>
      </w:pPr>
      <w:r w:rsidRPr="00834AEF">
        <w:rPr>
          <w:rFonts w:ascii="Times New Roman" w:hAnsi="Times New Roman" w:cs="Calibri"/>
          <w:noProof/>
          <w:sz w:val="24"/>
          <w:szCs w:val="24"/>
        </w:rPr>
        <w:drawing>
          <wp:inline distT="0" distB="0" distL="0" distR="0">
            <wp:extent cx="6109251" cy="2932981"/>
            <wp:effectExtent l="19050" t="0" r="5799" b="0"/>
            <wp:docPr id="27" name="Picture 19" descr="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6" cstate="print"/>
                    <a:srcRect b="47063"/>
                    <a:stretch>
                      <a:fillRect/>
                    </a:stretch>
                  </pic:blipFill>
                  <pic:spPr>
                    <a:xfrm>
                      <a:off x="0" y="0"/>
                      <a:ext cx="6119691" cy="2937993"/>
                    </a:xfrm>
                    <a:prstGeom prst="rect">
                      <a:avLst/>
                    </a:prstGeom>
                    <a:ln>
                      <a:noFill/>
                    </a:ln>
                    <a:effectLst/>
                  </pic:spPr>
                </pic:pic>
              </a:graphicData>
            </a:graphic>
          </wp:inline>
        </w:drawing>
      </w:r>
    </w:p>
    <w:p w:rsidR="00F4600B" w:rsidRPr="004754A3" w:rsidRDefault="00C91975" w:rsidP="00850FB2">
      <w:pPr>
        <w:autoSpaceDE w:val="0"/>
        <w:autoSpaceDN w:val="0"/>
        <w:adjustRightInd w:val="0"/>
        <w:spacing w:after="0" w:line="360" w:lineRule="auto"/>
        <w:jc w:val="center"/>
        <w:rPr>
          <w:rFonts w:ascii="Times New Roman" w:hAnsi="Times New Roman" w:cs="Calibri"/>
          <w:bCs/>
          <w:i/>
          <w:iCs/>
          <w:sz w:val="24"/>
          <w:szCs w:val="24"/>
        </w:rPr>
      </w:pPr>
      <w:r>
        <w:rPr>
          <w:rFonts w:ascii="Times New Roman" w:hAnsi="Times New Roman" w:cs="Calibri"/>
          <w:bCs/>
          <w:i/>
          <w:iCs/>
          <w:sz w:val="24"/>
          <w:szCs w:val="24"/>
        </w:rPr>
        <w:t>Fig 5</w:t>
      </w:r>
      <w:r w:rsidR="00127C05">
        <w:rPr>
          <w:rFonts w:ascii="Times New Roman" w:hAnsi="Times New Roman" w:cs="Calibri"/>
          <w:bCs/>
          <w:i/>
          <w:iCs/>
          <w:sz w:val="24"/>
          <w:szCs w:val="24"/>
        </w:rPr>
        <w:t>.10</w:t>
      </w:r>
      <w:r w:rsidR="00F4600B" w:rsidRPr="004754A3">
        <w:rPr>
          <w:rFonts w:ascii="Times New Roman" w:hAnsi="Times New Roman" w:cs="Calibri"/>
          <w:bCs/>
          <w:i/>
          <w:iCs/>
          <w:sz w:val="24"/>
          <w:szCs w:val="24"/>
        </w:rPr>
        <w:t>: Particular fault of a BTS Diagram</w:t>
      </w:r>
      <w:r w:rsidR="004754A3" w:rsidRPr="004754A3">
        <w:rPr>
          <w:rFonts w:ascii="Times New Roman" w:hAnsi="Times New Roman" w:cs="Calibri"/>
          <w:bCs/>
          <w:i/>
          <w:iCs/>
          <w:sz w:val="24"/>
          <w:szCs w:val="24"/>
        </w:rPr>
        <w:t>.</w:t>
      </w:r>
    </w:p>
    <w:p w:rsidR="00F4600B" w:rsidRPr="00834AEF" w:rsidRDefault="00F4600B" w:rsidP="00850FB2">
      <w:pPr>
        <w:autoSpaceDE w:val="0"/>
        <w:autoSpaceDN w:val="0"/>
        <w:adjustRightInd w:val="0"/>
        <w:spacing w:after="0" w:line="360" w:lineRule="auto"/>
        <w:jc w:val="center"/>
        <w:rPr>
          <w:rFonts w:ascii="Times New Roman" w:hAnsi="Times New Roman" w:cs="Calibri"/>
          <w:bCs/>
          <w:sz w:val="24"/>
          <w:szCs w:val="24"/>
        </w:rPr>
      </w:pPr>
      <w:r w:rsidRPr="00834AEF">
        <w:rPr>
          <w:rFonts w:ascii="Times New Roman" w:hAnsi="Times New Roman" w:cs="Calibri"/>
          <w:noProof/>
          <w:sz w:val="24"/>
          <w:szCs w:val="24"/>
        </w:rPr>
        <w:lastRenderedPageBreak/>
        <w:drawing>
          <wp:inline distT="0" distB="0" distL="0" distR="0">
            <wp:extent cx="3933825" cy="3200400"/>
            <wp:effectExtent l="19050" t="0" r="9525" b="0"/>
            <wp:docPr id="28" name="Picture 21" descr="C:\Users\MR. Mamun\Downloads\Compressed\attachments_2013_04_25\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MR. Mamun\Downloads\Compressed\attachments_2013_04_25\10.jpg"/>
                    <pic:cNvPicPr>
                      <a:picLocks noChangeAspect="1" noChangeArrowheads="1"/>
                    </pic:cNvPicPr>
                  </pic:nvPicPr>
                  <pic:blipFill>
                    <a:blip r:embed="rId17" cstate="print"/>
                    <a:srcRect t="26365" r="27758"/>
                    <a:stretch>
                      <a:fillRect/>
                    </a:stretch>
                  </pic:blipFill>
                  <pic:spPr bwMode="auto">
                    <a:xfrm>
                      <a:off x="0" y="0"/>
                      <a:ext cx="3933825" cy="3200400"/>
                    </a:xfrm>
                    <a:prstGeom prst="rect">
                      <a:avLst/>
                    </a:prstGeom>
                    <a:ln>
                      <a:noFill/>
                    </a:ln>
                    <a:effectLst/>
                  </pic:spPr>
                </pic:pic>
              </a:graphicData>
            </a:graphic>
          </wp:inline>
        </w:drawing>
      </w:r>
    </w:p>
    <w:p w:rsidR="00F4600B" w:rsidRPr="00E84105" w:rsidRDefault="00A63188" w:rsidP="00F4600B">
      <w:pPr>
        <w:autoSpaceDE w:val="0"/>
        <w:autoSpaceDN w:val="0"/>
        <w:adjustRightInd w:val="0"/>
        <w:spacing w:line="360" w:lineRule="auto"/>
        <w:jc w:val="center"/>
        <w:rPr>
          <w:rFonts w:ascii="Times New Roman" w:hAnsi="Times New Roman" w:cs="Calibri"/>
          <w:bCs/>
          <w:i/>
          <w:iCs/>
          <w:sz w:val="24"/>
          <w:szCs w:val="24"/>
        </w:rPr>
      </w:pPr>
      <w:r>
        <w:rPr>
          <w:rFonts w:ascii="Times New Roman" w:hAnsi="Times New Roman" w:cs="Calibri"/>
          <w:i/>
          <w:iCs/>
          <w:sz w:val="24"/>
          <w:szCs w:val="24"/>
        </w:rPr>
        <w:t>Fig 5</w:t>
      </w:r>
      <w:r w:rsidR="00127C05">
        <w:rPr>
          <w:rFonts w:ascii="Times New Roman" w:hAnsi="Times New Roman" w:cs="Calibri"/>
          <w:i/>
          <w:iCs/>
          <w:sz w:val="24"/>
          <w:szCs w:val="24"/>
        </w:rPr>
        <w:t>.11</w:t>
      </w:r>
      <w:r w:rsidR="00F4600B" w:rsidRPr="00E84105">
        <w:rPr>
          <w:rFonts w:ascii="Times New Roman" w:hAnsi="Times New Roman" w:cs="Calibri"/>
          <w:i/>
          <w:iCs/>
          <w:sz w:val="24"/>
          <w:szCs w:val="24"/>
        </w:rPr>
        <w:t>:</w:t>
      </w:r>
      <w:r w:rsidR="00E84105" w:rsidRPr="00E84105">
        <w:rPr>
          <w:rFonts w:ascii="Times New Roman" w:hAnsi="Times New Roman" w:cs="Calibri"/>
          <w:i/>
          <w:iCs/>
          <w:sz w:val="24"/>
          <w:szCs w:val="24"/>
        </w:rPr>
        <w:t xml:space="preserve"> </w:t>
      </w:r>
      <w:r w:rsidR="00F4600B" w:rsidRPr="00E84105">
        <w:rPr>
          <w:rFonts w:ascii="Times New Roman" w:hAnsi="Times New Roman" w:cs="Calibri"/>
          <w:bCs/>
          <w:i/>
          <w:iCs/>
          <w:sz w:val="24"/>
          <w:szCs w:val="24"/>
        </w:rPr>
        <w:t>BTS down &amp; no transmission and query alarm list.</w:t>
      </w:r>
    </w:p>
    <w:p w:rsidR="00F4600B" w:rsidRPr="00834AEF" w:rsidRDefault="00F4600B" w:rsidP="00E84105">
      <w:pPr>
        <w:autoSpaceDE w:val="0"/>
        <w:autoSpaceDN w:val="0"/>
        <w:adjustRightInd w:val="0"/>
        <w:spacing w:line="360" w:lineRule="auto"/>
        <w:rPr>
          <w:rFonts w:ascii="Times New Roman" w:hAnsi="Times New Roman" w:cs="Calibri"/>
          <w:bCs/>
          <w:sz w:val="24"/>
          <w:szCs w:val="24"/>
        </w:rPr>
      </w:pPr>
      <w:r w:rsidRPr="00834AEF">
        <w:rPr>
          <w:rFonts w:ascii="Times New Roman" w:hAnsi="Times New Roman" w:cs="Calibri"/>
          <w:bCs/>
          <w:sz w:val="24"/>
          <w:szCs w:val="24"/>
        </w:rPr>
        <w:t xml:space="preserve">Here we can see </w:t>
      </w:r>
      <w:r w:rsidR="00B82BEB" w:rsidRPr="00834AEF">
        <w:rPr>
          <w:rFonts w:ascii="Times New Roman" w:hAnsi="Times New Roman" w:cs="Calibri"/>
          <w:bCs/>
          <w:sz w:val="24"/>
          <w:szCs w:val="24"/>
        </w:rPr>
        <w:t>a specific alarm</w:t>
      </w:r>
      <w:r w:rsidRPr="00834AEF">
        <w:rPr>
          <w:rFonts w:ascii="Times New Roman" w:hAnsi="Times New Roman" w:cs="Calibri"/>
          <w:bCs/>
          <w:sz w:val="24"/>
          <w:szCs w:val="24"/>
        </w:rPr>
        <w:t xml:space="preserve"> integrated to a particular BTS by going to the query Al</w:t>
      </w:r>
      <w:r w:rsidR="00E84105">
        <w:rPr>
          <w:rFonts w:ascii="Times New Roman" w:hAnsi="Times New Roman" w:cs="Calibri"/>
          <w:bCs/>
          <w:sz w:val="24"/>
          <w:szCs w:val="24"/>
        </w:rPr>
        <w:t>arm Event system finding alarms</w:t>
      </w:r>
      <w:r w:rsidRPr="00834AEF">
        <w:rPr>
          <w:rFonts w:ascii="Times New Roman" w:hAnsi="Times New Roman" w:cs="Calibri"/>
          <w:bCs/>
          <w:sz w:val="24"/>
          <w:szCs w:val="24"/>
        </w:rPr>
        <w:t>,</w:t>
      </w:r>
      <w:r w:rsidR="00E84105">
        <w:rPr>
          <w:rFonts w:ascii="Times New Roman" w:hAnsi="Times New Roman" w:cs="Calibri"/>
          <w:bCs/>
          <w:sz w:val="24"/>
          <w:szCs w:val="24"/>
        </w:rPr>
        <w:t xml:space="preserve"> </w:t>
      </w:r>
      <w:r w:rsidRPr="00834AEF">
        <w:rPr>
          <w:rFonts w:ascii="Times New Roman" w:hAnsi="Times New Roman" w:cs="Calibri"/>
          <w:bCs/>
          <w:sz w:val="24"/>
          <w:szCs w:val="24"/>
        </w:rPr>
        <w:t>faults, performance etc.</w:t>
      </w:r>
    </w:p>
    <w:p w:rsidR="00F4600B" w:rsidRPr="00834AEF" w:rsidRDefault="00F4600B" w:rsidP="00F4600B">
      <w:pPr>
        <w:autoSpaceDE w:val="0"/>
        <w:autoSpaceDN w:val="0"/>
        <w:adjustRightInd w:val="0"/>
        <w:spacing w:line="360" w:lineRule="auto"/>
        <w:jc w:val="center"/>
        <w:rPr>
          <w:rFonts w:ascii="Times New Roman" w:hAnsi="Times New Roman" w:cs="Calibri"/>
          <w:bCs/>
          <w:sz w:val="24"/>
          <w:szCs w:val="24"/>
        </w:rPr>
      </w:pPr>
      <w:r w:rsidRPr="00834AEF">
        <w:rPr>
          <w:rFonts w:ascii="Times New Roman" w:hAnsi="Times New Roman" w:cs="Calibri"/>
          <w:noProof/>
          <w:sz w:val="24"/>
          <w:szCs w:val="24"/>
        </w:rPr>
        <w:drawing>
          <wp:inline distT="0" distB="0" distL="0" distR="0">
            <wp:extent cx="5286375" cy="3343275"/>
            <wp:effectExtent l="19050" t="0" r="9525" b="0"/>
            <wp:docPr id="29" name="Picture 22" descr="C:\Users\MR. Mamun\Downloads\Compressed\attachments_2013_04_25\11 1014 all faul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C:\Users\MR. Mamun\Downloads\Compressed\attachments_2013_04_25\11 1014 all fault.jpg"/>
                    <pic:cNvPicPr>
                      <a:picLocks noChangeAspect="1" noChangeArrowheads="1"/>
                    </pic:cNvPicPr>
                  </pic:nvPicPr>
                  <pic:blipFill>
                    <a:blip r:embed="rId18" cstate="print"/>
                    <a:srcRect b="4737"/>
                    <a:stretch>
                      <a:fillRect/>
                    </a:stretch>
                  </pic:blipFill>
                  <pic:spPr bwMode="auto">
                    <a:xfrm>
                      <a:off x="0" y="0"/>
                      <a:ext cx="5286375" cy="3343275"/>
                    </a:xfrm>
                    <a:prstGeom prst="rect">
                      <a:avLst/>
                    </a:prstGeom>
                    <a:ln>
                      <a:noFill/>
                    </a:ln>
                    <a:effectLst/>
                  </pic:spPr>
                </pic:pic>
              </a:graphicData>
            </a:graphic>
          </wp:inline>
        </w:drawing>
      </w:r>
    </w:p>
    <w:p w:rsidR="00E84105" w:rsidRDefault="00A63188" w:rsidP="00850FB2">
      <w:pPr>
        <w:autoSpaceDE w:val="0"/>
        <w:autoSpaceDN w:val="0"/>
        <w:adjustRightInd w:val="0"/>
        <w:spacing w:after="0" w:line="360" w:lineRule="auto"/>
        <w:jc w:val="center"/>
        <w:rPr>
          <w:rFonts w:ascii="Times New Roman" w:hAnsi="Times New Roman" w:cs="Calibri"/>
          <w:bCs/>
          <w:i/>
          <w:iCs/>
          <w:sz w:val="24"/>
          <w:szCs w:val="24"/>
        </w:rPr>
      </w:pPr>
      <w:r>
        <w:rPr>
          <w:rFonts w:ascii="Times New Roman" w:hAnsi="Times New Roman" w:cs="Calibri"/>
          <w:i/>
          <w:iCs/>
          <w:sz w:val="24"/>
          <w:szCs w:val="24"/>
        </w:rPr>
        <w:t>Fig 5</w:t>
      </w:r>
      <w:r w:rsidR="00127C05">
        <w:rPr>
          <w:rFonts w:ascii="Times New Roman" w:hAnsi="Times New Roman" w:cs="Calibri"/>
          <w:i/>
          <w:iCs/>
          <w:sz w:val="24"/>
          <w:szCs w:val="24"/>
        </w:rPr>
        <w:t>.12</w:t>
      </w:r>
      <w:r w:rsidR="00F4600B" w:rsidRPr="00E84105">
        <w:rPr>
          <w:rFonts w:ascii="Times New Roman" w:hAnsi="Times New Roman" w:cs="Calibri"/>
          <w:i/>
          <w:iCs/>
          <w:sz w:val="24"/>
          <w:szCs w:val="24"/>
        </w:rPr>
        <w:t xml:space="preserve">:  </w:t>
      </w:r>
      <w:r w:rsidR="00F4600B" w:rsidRPr="00E84105">
        <w:rPr>
          <w:rFonts w:ascii="Times New Roman" w:hAnsi="Times New Roman" w:cs="Calibri"/>
          <w:bCs/>
          <w:i/>
          <w:iCs/>
          <w:sz w:val="24"/>
          <w:szCs w:val="24"/>
        </w:rPr>
        <w:t>Alarm list, Types &amp; site code collection.</w:t>
      </w:r>
    </w:p>
    <w:p w:rsidR="00F4600B" w:rsidRDefault="007F07E8" w:rsidP="00850FB2">
      <w:pPr>
        <w:autoSpaceDE w:val="0"/>
        <w:autoSpaceDN w:val="0"/>
        <w:adjustRightInd w:val="0"/>
        <w:spacing w:after="0" w:line="360" w:lineRule="auto"/>
        <w:jc w:val="both"/>
        <w:rPr>
          <w:rFonts w:ascii="Times New Roman" w:hAnsi="Times New Roman" w:cs="Calibri"/>
          <w:bCs/>
          <w:sz w:val="24"/>
          <w:szCs w:val="24"/>
        </w:rPr>
      </w:pPr>
      <w:r>
        <w:rPr>
          <w:rFonts w:ascii="Times New Roman" w:hAnsi="Times New Roman" w:cs="Calibri"/>
          <w:bCs/>
          <w:sz w:val="24"/>
          <w:szCs w:val="24"/>
        </w:rPr>
        <w:lastRenderedPageBreak/>
        <w:t>All the faults occ</w:t>
      </w:r>
      <w:r w:rsidRPr="00834AEF">
        <w:rPr>
          <w:rFonts w:ascii="Times New Roman" w:hAnsi="Times New Roman" w:cs="Calibri"/>
          <w:bCs/>
          <w:sz w:val="24"/>
          <w:szCs w:val="24"/>
        </w:rPr>
        <w:t>urred</w:t>
      </w:r>
      <w:r w:rsidR="00F4600B" w:rsidRPr="00834AEF">
        <w:rPr>
          <w:rFonts w:ascii="Times New Roman" w:hAnsi="Times New Roman" w:cs="Calibri"/>
          <w:bCs/>
          <w:sz w:val="24"/>
          <w:szCs w:val="24"/>
        </w:rPr>
        <w:t xml:space="preserve"> in that particular BTS are found in here. We see the faults can occur. Then after seeing this </w:t>
      </w:r>
      <w:r w:rsidRPr="00834AEF">
        <w:rPr>
          <w:rFonts w:ascii="Times New Roman" w:hAnsi="Times New Roman" w:cs="Calibri"/>
          <w:bCs/>
          <w:sz w:val="24"/>
          <w:szCs w:val="24"/>
        </w:rPr>
        <w:t>maintenance</w:t>
      </w:r>
      <w:r w:rsidR="00F4600B" w:rsidRPr="00834AEF">
        <w:rPr>
          <w:rFonts w:ascii="Times New Roman" w:hAnsi="Times New Roman" w:cs="Calibri"/>
          <w:bCs/>
          <w:sz w:val="24"/>
          <w:szCs w:val="24"/>
        </w:rPr>
        <w:t xml:space="preserve"> are taken according to them.</w:t>
      </w:r>
    </w:p>
    <w:p w:rsidR="007F07E8" w:rsidRPr="00E84105" w:rsidRDefault="007F07E8" w:rsidP="007F07E8">
      <w:pPr>
        <w:autoSpaceDE w:val="0"/>
        <w:autoSpaceDN w:val="0"/>
        <w:adjustRightInd w:val="0"/>
        <w:spacing w:line="360" w:lineRule="auto"/>
        <w:jc w:val="both"/>
        <w:rPr>
          <w:rFonts w:ascii="Times New Roman" w:hAnsi="Times New Roman" w:cs="Calibri"/>
          <w:bCs/>
          <w:i/>
          <w:iCs/>
          <w:sz w:val="24"/>
          <w:szCs w:val="24"/>
        </w:rPr>
      </w:pPr>
    </w:p>
    <w:p w:rsidR="00F4600B" w:rsidRPr="007F07E8" w:rsidRDefault="00F4600B" w:rsidP="007F07E8">
      <w:pPr>
        <w:autoSpaceDE w:val="0"/>
        <w:autoSpaceDN w:val="0"/>
        <w:adjustRightInd w:val="0"/>
        <w:spacing w:line="360" w:lineRule="auto"/>
        <w:jc w:val="center"/>
        <w:rPr>
          <w:rFonts w:ascii="Times New Roman" w:hAnsi="Times New Roman" w:cs="Calibri"/>
          <w:bCs/>
          <w:sz w:val="24"/>
          <w:szCs w:val="24"/>
        </w:rPr>
      </w:pPr>
      <w:r w:rsidRPr="00834AEF">
        <w:rPr>
          <w:rFonts w:ascii="Times New Roman" w:hAnsi="Times New Roman" w:cs="Calibri"/>
          <w:noProof/>
          <w:sz w:val="24"/>
          <w:szCs w:val="24"/>
        </w:rPr>
        <w:drawing>
          <wp:inline distT="0" distB="0" distL="0" distR="0">
            <wp:extent cx="6278233" cy="4934309"/>
            <wp:effectExtent l="19050" t="0" r="8267" b="0"/>
            <wp:docPr id="30" name="Picture 23" descr="C:\Users\MR. Mamun\Downloads\Compressed\attachments_2013_04_25\12 add fin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MR. Mamun\Downloads\Compressed\attachments_2013_04_25\12 add find.jpg"/>
                    <pic:cNvPicPr>
                      <a:picLocks noChangeAspect="1" noChangeArrowheads="1"/>
                    </pic:cNvPicPr>
                  </pic:nvPicPr>
                  <pic:blipFill>
                    <a:blip r:embed="rId19" cstate="print"/>
                    <a:srcRect b="4825"/>
                    <a:stretch>
                      <a:fillRect/>
                    </a:stretch>
                  </pic:blipFill>
                  <pic:spPr bwMode="auto">
                    <a:xfrm>
                      <a:off x="0" y="0"/>
                      <a:ext cx="6278233" cy="4934309"/>
                    </a:xfrm>
                    <a:prstGeom prst="rect">
                      <a:avLst/>
                    </a:prstGeom>
                    <a:ln>
                      <a:noFill/>
                    </a:ln>
                    <a:effectLst/>
                  </pic:spPr>
                </pic:pic>
              </a:graphicData>
            </a:graphic>
          </wp:inline>
        </w:drawing>
      </w:r>
    </w:p>
    <w:p w:rsidR="00F4600B" w:rsidRPr="007F07E8" w:rsidRDefault="00A63188" w:rsidP="00F4600B">
      <w:pPr>
        <w:autoSpaceDE w:val="0"/>
        <w:autoSpaceDN w:val="0"/>
        <w:adjustRightInd w:val="0"/>
        <w:spacing w:line="360" w:lineRule="auto"/>
        <w:jc w:val="center"/>
        <w:rPr>
          <w:rFonts w:ascii="Times New Roman" w:hAnsi="Times New Roman" w:cs="Calibri"/>
          <w:bCs/>
          <w:i/>
          <w:iCs/>
          <w:sz w:val="24"/>
          <w:szCs w:val="24"/>
        </w:rPr>
      </w:pPr>
      <w:r>
        <w:rPr>
          <w:rFonts w:ascii="Times New Roman" w:hAnsi="Times New Roman" w:cs="Calibri"/>
          <w:i/>
          <w:iCs/>
          <w:sz w:val="24"/>
          <w:szCs w:val="24"/>
        </w:rPr>
        <w:t>Fig 5</w:t>
      </w:r>
      <w:r w:rsidR="00127C05">
        <w:rPr>
          <w:rFonts w:ascii="Times New Roman" w:hAnsi="Times New Roman" w:cs="Calibri"/>
          <w:i/>
          <w:iCs/>
          <w:sz w:val="24"/>
          <w:szCs w:val="24"/>
        </w:rPr>
        <w:t>.13</w:t>
      </w:r>
      <w:r w:rsidR="00F4600B" w:rsidRPr="007F07E8">
        <w:rPr>
          <w:rFonts w:ascii="Times New Roman" w:hAnsi="Times New Roman" w:cs="Calibri"/>
          <w:i/>
          <w:iCs/>
          <w:sz w:val="24"/>
          <w:szCs w:val="24"/>
        </w:rPr>
        <w:t>:</w:t>
      </w:r>
      <w:r w:rsidR="007F07E8" w:rsidRPr="007F07E8">
        <w:rPr>
          <w:rFonts w:ascii="Times New Roman" w:hAnsi="Times New Roman" w:cs="Calibri"/>
          <w:i/>
          <w:iCs/>
          <w:sz w:val="24"/>
          <w:szCs w:val="24"/>
        </w:rPr>
        <w:t xml:space="preserve"> </w:t>
      </w:r>
      <w:r w:rsidR="00F4600B" w:rsidRPr="007F07E8">
        <w:rPr>
          <w:rFonts w:ascii="Times New Roman" w:hAnsi="Times New Roman" w:cs="Calibri"/>
          <w:bCs/>
          <w:i/>
          <w:iCs/>
          <w:sz w:val="24"/>
          <w:szCs w:val="24"/>
        </w:rPr>
        <w:t>Find out the BTS location from the data sheet and contact with expert team for maintenance.</w:t>
      </w:r>
    </w:p>
    <w:p w:rsidR="00F4600B" w:rsidRPr="00834AEF" w:rsidRDefault="00F4600B" w:rsidP="00F4600B">
      <w:pPr>
        <w:autoSpaceDE w:val="0"/>
        <w:autoSpaceDN w:val="0"/>
        <w:adjustRightInd w:val="0"/>
        <w:spacing w:line="360" w:lineRule="auto"/>
        <w:jc w:val="both"/>
        <w:rPr>
          <w:rFonts w:ascii="Times New Roman" w:hAnsi="Times New Roman" w:cs="Calibri"/>
          <w:bCs/>
          <w:sz w:val="24"/>
          <w:szCs w:val="24"/>
        </w:rPr>
      </w:pPr>
    </w:p>
    <w:p w:rsidR="00F4600B" w:rsidRPr="00834AEF" w:rsidRDefault="00F4600B" w:rsidP="00F4600B">
      <w:pPr>
        <w:autoSpaceDE w:val="0"/>
        <w:autoSpaceDN w:val="0"/>
        <w:adjustRightInd w:val="0"/>
        <w:spacing w:line="360" w:lineRule="auto"/>
        <w:jc w:val="both"/>
        <w:rPr>
          <w:rFonts w:ascii="Times New Roman" w:hAnsi="Times New Roman" w:cs="Calibri"/>
          <w:bCs/>
          <w:sz w:val="24"/>
          <w:szCs w:val="24"/>
        </w:rPr>
      </w:pPr>
      <w:r w:rsidRPr="00834AEF">
        <w:rPr>
          <w:rFonts w:ascii="Times New Roman" w:hAnsi="Times New Roman" w:cs="Calibri"/>
          <w:bCs/>
          <w:sz w:val="24"/>
          <w:szCs w:val="24"/>
        </w:rPr>
        <w:t>Teletalk contains an excel sheet containing data’s of all the BTS under that particular BSS. It co</w:t>
      </w:r>
      <w:r w:rsidR="00240FD1">
        <w:rPr>
          <w:rFonts w:ascii="Times New Roman" w:hAnsi="Times New Roman" w:cs="Calibri"/>
          <w:bCs/>
          <w:sz w:val="24"/>
          <w:szCs w:val="24"/>
        </w:rPr>
        <w:t>ntains information of site code</w:t>
      </w:r>
      <w:r w:rsidRPr="00834AEF">
        <w:rPr>
          <w:rFonts w:ascii="Times New Roman" w:hAnsi="Times New Roman" w:cs="Calibri"/>
          <w:bCs/>
          <w:sz w:val="24"/>
          <w:szCs w:val="24"/>
        </w:rPr>
        <w:t>, location, area, division,</w:t>
      </w:r>
      <w:r w:rsidR="00663318">
        <w:rPr>
          <w:rFonts w:ascii="Times New Roman" w:hAnsi="Times New Roman" w:cs="Calibri"/>
          <w:bCs/>
          <w:sz w:val="24"/>
          <w:szCs w:val="24"/>
        </w:rPr>
        <w:t xml:space="preserve"> phone number</w:t>
      </w:r>
      <w:r w:rsidR="009F2209">
        <w:rPr>
          <w:rFonts w:ascii="Times New Roman" w:hAnsi="Times New Roman" w:cs="Calibri"/>
          <w:bCs/>
          <w:sz w:val="24"/>
          <w:szCs w:val="24"/>
        </w:rPr>
        <w:t>, address etc.</w:t>
      </w:r>
    </w:p>
    <w:p w:rsidR="000310DA" w:rsidRPr="00834AEF" w:rsidRDefault="000310DA">
      <w:pPr>
        <w:rPr>
          <w:rFonts w:ascii="Times New Roman" w:hAnsi="Times New Roman"/>
          <w:sz w:val="24"/>
          <w:szCs w:val="24"/>
        </w:rPr>
      </w:pPr>
    </w:p>
    <w:sectPr w:rsidR="000310DA" w:rsidRPr="00834AEF" w:rsidSect="00272FB9">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4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7DBE" w:rsidRDefault="00877DBE" w:rsidP="00272FB9">
      <w:pPr>
        <w:spacing w:after="0" w:line="240" w:lineRule="auto"/>
      </w:pPr>
      <w:r>
        <w:separator/>
      </w:r>
    </w:p>
  </w:endnote>
  <w:endnote w:type="continuationSeparator" w:id="1">
    <w:p w:rsidR="00877DBE" w:rsidRDefault="00877DBE" w:rsidP="00272F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DejaVu Sans">
    <w:altName w:val="Arial"/>
    <w:charset w:val="00"/>
    <w:family w:val="swiss"/>
    <w:pitch w:val="variable"/>
    <w:sig w:usb0="00000000" w:usb1="5200F5FF" w:usb2="0A242021" w:usb3="00000000" w:csb0="000001BF" w:csb1="00000000"/>
  </w:font>
  <w:font w:name="Lohit Hindi">
    <w:altName w:val="MS Mincho"/>
    <w:charset w:val="80"/>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0002A87" w:usb1="80000000" w:usb2="00000008"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CB5" w:rsidRDefault="00303CB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FB9" w:rsidRPr="00303CB5" w:rsidRDefault="00272FB9" w:rsidP="00272FB9">
    <w:pPr>
      <w:pStyle w:val="Footer"/>
      <w:pBdr>
        <w:top w:val="single" w:sz="4" w:space="1" w:color="D9D9D9" w:themeColor="background1" w:themeShade="D9"/>
      </w:pBdr>
      <w:jc w:val="right"/>
      <w:rPr>
        <w:rFonts w:ascii="Times New Roman" w:hAnsi="Times New Roman"/>
        <w:color w:val="000000" w:themeColor="text1"/>
        <w:sz w:val="20"/>
        <w:szCs w:val="20"/>
      </w:rPr>
    </w:pPr>
    <w:r w:rsidRPr="00303CB5">
      <w:rPr>
        <w:rFonts w:ascii="Times New Roman" w:hAnsi="Times New Roman"/>
        <w:color w:val="000000" w:themeColor="text1"/>
        <w:spacing w:val="60"/>
        <w:sz w:val="20"/>
        <w:szCs w:val="20"/>
      </w:rPr>
      <w:t>Page|</w:t>
    </w:r>
    <w:r w:rsidRPr="00303CB5">
      <w:rPr>
        <w:rFonts w:ascii="Times New Roman" w:hAnsi="Times New Roman"/>
        <w:color w:val="000000" w:themeColor="text1"/>
        <w:sz w:val="20"/>
        <w:szCs w:val="20"/>
      </w:rPr>
      <w:t xml:space="preserve"> </w:t>
    </w:r>
    <w:sdt>
      <w:sdtPr>
        <w:rPr>
          <w:rFonts w:ascii="Times New Roman" w:hAnsi="Times New Roman"/>
          <w:color w:val="000000" w:themeColor="text1"/>
          <w:spacing w:val="60"/>
          <w:sz w:val="20"/>
          <w:szCs w:val="20"/>
        </w:rPr>
        <w:id w:val="6458078"/>
        <w:docPartObj>
          <w:docPartGallery w:val="Page Numbers (Bottom of Page)"/>
          <w:docPartUnique/>
        </w:docPartObj>
      </w:sdtPr>
      <w:sdtContent>
        <w:r w:rsidR="00921B2B" w:rsidRPr="00303CB5">
          <w:rPr>
            <w:rFonts w:ascii="Times New Roman" w:hAnsi="Times New Roman"/>
            <w:color w:val="000000" w:themeColor="text1"/>
            <w:sz w:val="20"/>
            <w:szCs w:val="20"/>
          </w:rPr>
          <w:fldChar w:fldCharType="begin"/>
        </w:r>
        <w:r w:rsidRPr="00303CB5">
          <w:rPr>
            <w:rFonts w:ascii="Times New Roman" w:hAnsi="Times New Roman"/>
            <w:color w:val="000000" w:themeColor="text1"/>
            <w:sz w:val="20"/>
            <w:szCs w:val="20"/>
          </w:rPr>
          <w:instrText xml:space="preserve"> PAGE   \* MERGEFORMAT </w:instrText>
        </w:r>
        <w:r w:rsidR="00921B2B" w:rsidRPr="00303CB5">
          <w:rPr>
            <w:rFonts w:ascii="Times New Roman" w:hAnsi="Times New Roman"/>
            <w:color w:val="000000" w:themeColor="text1"/>
            <w:sz w:val="20"/>
            <w:szCs w:val="20"/>
          </w:rPr>
          <w:fldChar w:fldCharType="separate"/>
        </w:r>
        <w:r w:rsidR="00303CB5">
          <w:rPr>
            <w:rFonts w:ascii="Times New Roman" w:hAnsi="Times New Roman"/>
            <w:noProof/>
            <w:color w:val="000000" w:themeColor="text1"/>
            <w:sz w:val="20"/>
            <w:szCs w:val="20"/>
          </w:rPr>
          <w:t>47</w:t>
        </w:r>
        <w:r w:rsidR="00921B2B" w:rsidRPr="00303CB5">
          <w:rPr>
            <w:rFonts w:ascii="Times New Roman" w:hAnsi="Times New Roman"/>
            <w:color w:val="000000" w:themeColor="text1"/>
            <w:sz w:val="20"/>
            <w:szCs w:val="20"/>
          </w:rPr>
          <w:fldChar w:fldCharType="end"/>
        </w:r>
      </w:sdtContent>
    </w:sdt>
  </w:p>
  <w:p w:rsidR="00272FB9" w:rsidRPr="00303CB5" w:rsidRDefault="00272FB9" w:rsidP="00272FB9">
    <w:pPr>
      <w:pStyle w:val="Footer"/>
      <w:rPr>
        <w:rFonts w:ascii="Times New Roman" w:hAnsi="Times New Roman"/>
        <w:color w:val="000000" w:themeColor="text1"/>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CB5" w:rsidRDefault="00303C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7DBE" w:rsidRDefault="00877DBE" w:rsidP="00272FB9">
      <w:pPr>
        <w:spacing w:after="0" w:line="240" w:lineRule="auto"/>
      </w:pPr>
      <w:r>
        <w:separator/>
      </w:r>
    </w:p>
  </w:footnote>
  <w:footnote w:type="continuationSeparator" w:id="1">
    <w:p w:rsidR="00877DBE" w:rsidRDefault="00877DBE" w:rsidP="00272F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CB5" w:rsidRDefault="00303CB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CB5" w:rsidRDefault="00303CB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CB5" w:rsidRDefault="00303C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F1C0E"/>
    <w:multiLevelType w:val="hybridMultilevel"/>
    <w:tmpl w:val="3BA6A854"/>
    <w:lvl w:ilvl="0" w:tplc="FB8A625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F4469C"/>
    <w:multiLevelType w:val="hybridMultilevel"/>
    <w:tmpl w:val="318290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6C715B"/>
    <w:multiLevelType w:val="hybridMultilevel"/>
    <w:tmpl w:val="DC78A2DE"/>
    <w:lvl w:ilvl="0" w:tplc="50985E16">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6F6BB6"/>
    <w:multiLevelType w:val="hybridMultilevel"/>
    <w:tmpl w:val="F1421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A63A80"/>
    <w:multiLevelType w:val="hybridMultilevel"/>
    <w:tmpl w:val="BA840CE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114B2A"/>
    <w:multiLevelType w:val="hybridMultilevel"/>
    <w:tmpl w:val="A76A24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BF63DF"/>
    <w:multiLevelType w:val="hybridMultilevel"/>
    <w:tmpl w:val="6EC28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C34E19"/>
    <w:multiLevelType w:val="hybridMultilevel"/>
    <w:tmpl w:val="C48818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C64A1E"/>
    <w:multiLevelType w:val="hybridMultilevel"/>
    <w:tmpl w:val="9FA88A88"/>
    <w:lvl w:ilvl="0" w:tplc="23EC57BA">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8"/>
  </w:num>
  <w:num w:numId="5">
    <w:abstractNumId w:val="3"/>
  </w:num>
  <w:num w:numId="6">
    <w:abstractNumId w:val="7"/>
  </w:num>
  <w:num w:numId="7">
    <w:abstractNumId w:val="6"/>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F4600B"/>
    <w:rsid w:val="00011FC5"/>
    <w:rsid w:val="00017199"/>
    <w:rsid w:val="000310DA"/>
    <w:rsid w:val="00070794"/>
    <w:rsid w:val="0007426A"/>
    <w:rsid w:val="000901DE"/>
    <w:rsid w:val="000C048E"/>
    <w:rsid w:val="000E5AD5"/>
    <w:rsid w:val="000F1599"/>
    <w:rsid w:val="00127C05"/>
    <w:rsid w:val="00133C1B"/>
    <w:rsid w:val="00184E53"/>
    <w:rsid w:val="001D5094"/>
    <w:rsid w:val="00240FD1"/>
    <w:rsid w:val="00272FB9"/>
    <w:rsid w:val="002A41C4"/>
    <w:rsid w:val="002E213F"/>
    <w:rsid w:val="00303CB5"/>
    <w:rsid w:val="00331866"/>
    <w:rsid w:val="003B5031"/>
    <w:rsid w:val="003E3668"/>
    <w:rsid w:val="00412DC2"/>
    <w:rsid w:val="004754A3"/>
    <w:rsid w:val="00482A2E"/>
    <w:rsid w:val="004E6959"/>
    <w:rsid w:val="004F029B"/>
    <w:rsid w:val="00512DBE"/>
    <w:rsid w:val="00520B66"/>
    <w:rsid w:val="005309EA"/>
    <w:rsid w:val="00540FD0"/>
    <w:rsid w:val="005C4B16"/>
    <w:rsid w:val="005C7E67"/>
    <w:rsid w:val="005F4CB5"/>
    <w:rsid w:val="00663318"/>
    <w:rsid w:val="00715700"/>
    <w:rsid w:val="00776FDB"/>
    <w:rsid w:val="00796114"/>
    <w:rsid w:val="007B1334"/>
    <w:rsid w:val="007E7B4B"/>
    <w:rsid w:val="007F07E8"/>
    <w:rsid w:val="00817114"/>
    <w:rsid w:val="00834AEF"/>
    <w:rsid w:val="00850FB2"/>
    <w:rsid w:val="00866AE9"/>
    <w:rsid w:val="00877DBE"/>
    <w:rsid w:val="0089477B"/>
    <w:rsid w:val="00902807"/>
    <w:rsid w:val="0091292E"/>
    <w:rsid w:val="00921B2B"/>
    <w:rsid w:val="00936264"/>
    <w:rsid w:val="009F2209"/>
    <w:rsid w:val="00A21420"/>
    <w:rsid w:val="00A54D93"/>
    <w:rsid w:val="00A63188"/>
    <w:rsid w:val="00AA2C54"/>
    <w:rsid w:val="00AD4B6F"/>
    <w:rsid w:val="00AE4751"/>
    <w:rsid w:val="00B82BEB"/>
    <w:rsid w:val="00BB1182"/>
    <w:rsid w:val="00BF213C"/>
    <w:rsid w:val="00C14F19"/>
    <w:rsid w:val="00C318EB"/>
    <w:rsid w:val="00C31F3B"/>
    <w:rsid w:val="00C31F48"/>
    <w:rsid w:val="00C91975"/>
    <w:rsid w:val="00CE3241"/>
    <w:rsid w:val="00CE35AB"/>
    <w:rsid w:val="00CF1B93"/>
    <w:rsid w:val="00D2543D"/>
    <w:rsid w:val="00D56158"/>
    <w:rsid w:val="00E33A25"/>
    <w:rsid w:val="00E84105"/>
    <w:rsid w:val="00EA3305"/>
    <w:rsid w:val="00ED6931"/>
    <w:rsid w:val="00F17F95"/>
    <w:rsid w:val="00F4600B"/>
    <w:rsid w:val="00FF242A"/>
  </w:rsids>
  <m:mathPr>
    <m:mathFont m:val="Cambria Math"/>
    <m:brkBin m:val="before"/>
    <m:brkBinSub m:val="--"/>
    <m:smallFrac m:val="off"/>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8" type="connector" idref="#_x0000_s1033"/>
        <o:r id="V:Rule19" type="connector" idref="#_x0000_s1026"/>
        <o:r id="V:Rule20" type="connector" idref="#_x0000_s1037"/>
        <o:r id="V:Rule21" type="connector" idref="#_x0000_s1051"/>
        <o:r id="V:Rule22" type="connector" idref="#_x0000_s1050"/>
        <o:r id="V:Rule23" type="connector" idref="#_x0000_s1034"/>
        <o:r id="V:Rule24" type="connector" idref="#_x0000_s1035"/>
        <o:r id="V:Rule25" type="connector" idref="#_x0000_s1040"/>
        <o:r id="V:Rule26" type="connector" idref="#_x0000_s1041"/>
        <o:r id="V:Rule27" type="connector" idref="#_x0000_s1043"/>
        <o:r id="V:Rule28" type="connector" idref="#_x0000_s1042"/>
        <o:r id="V:Rule29" type="connector" idref="#_x0000_s1036"/>
        <o:r id="V:Rule30" type="connector" idref="#_x0000_s1038"/>
        <o:r id="V:Rule31" type="connector" idref="#_x0000_s1049"/>
        <o:r id="V:Rule32" type="connector" idref="#_x0000_s1039"/>
        <o:r id="V:Rule33" type="connector" idref="#_x0000_s1044"/>
        <o:r id="V:Rule34"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US" w:eastAsia="en-US" w:bidi="bn-BD"/>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9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600B"/>
    <w:pPr>
      <w:widowControl w:val="0"/>
      <w:suppressAutoHyphens/>
      <w:spacing w:line="240" w:lineRule="auto"/>
      <w:ind w:left="720"/>
      <w:contextualSpacing/>
    </w:pPr>
    <w:rPr>
      <w:rFonts w:ascii="Liberation Serif" w:eastAsia="DejaVu Sans" w:hAnsi="Liberation Serif" w:cs="Lohit Hindi"/>
      <w:sz w:val="30"/>
      <w:szCs w:val="30"/>
      <w:lang w:eastAsia="zh-CN" w:bidi="hi-IN"/>
    </w:rPr>
  </w:style>
  <w:style w:type="paragraph" w:styleId="Title">
    <w:name w:val="Title"/>
    <w:basedOn w:val="Normal"/>
    <w:next w:val="Normal"/>
    <w:link w:val="TitleChar"/>
    <w:qFormat/>
    <w:rsid w:val="00F4600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F4600B"/>
    <w:rPr>
      <w:rFonts w:ascii="Cambria" w:eastAsia="Times New Roman" w:hAnsi="Cambria" w:cs="Times New Roman"/>
      <w:color w:val="17365D"/>
      <w:spacing w:val="5"/>
      <w:kern w:val="28"/>
      <w:sz w:val="52"/>
      <w:szCs w:val="52"/>
      <w:lang w:bidi="ar-SA"/>
    </w:rPr>
  </w:style>
  <w:style w:type="paragraph" w:styleId="BalloonText">
    <w:name w:val="Balloon Text"/>
    <w:basedOn w:val="Normal"/>
    <w:link w:val="BalloonTextChar"/>
    <w:uiPriority w:val="99"/>
    <w:semiHidden/>
    <w:unhideWhenUsed/>
    <w:rsid w:val="00F4600B"/>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F4600B"/>
    <w:rPr>
      <w:rFonts w:ascii="Tahoma" w:hAnsi="Tahoma" w:cs="Tahoma"/>
      <w:sz w:val="16"/>
      <w:szCs w:val="20"/>
    </w:rPr>
  </w:style>
  <w:style w:type="paragraph" w:styleId="NoSpacing">
    <w:name w:val="No Spacing"/>
    <w:link w:val="NoSpacingChar"/>
    <w:uiPriority w:val="1"/>
    <w:qFormat/>
    <w:rsid w:val="007E7B4B"/>
    <w:pPr>
      <w:widowControl w:val="0"/>
      <w:suppressAutoHyphens/>
      <w:spacing w:after="0" w:line="240" w:lineRule="auto"/>
    </w:pPr>
    <w:rPr>
      <w:rFonts w:ascii="Liberation Serif" w:eastAsia="DejaVu Sans" w:hAnsi="Liberation Serif" w:cs="Mangal"/>
      <w:sz w:val="24"/>
      <w:szCs w:val="21"/>
      <w:lang w:eastAsia="zh-CN" w:bidi="hi-IN"/>
    </w:rPr>
  </w:style>
  <w:style w:type="table" w:styleId="TableGrid">
    <w:name w:val="Table Grid"/>
    <w:basedOn w:val="TableNormal"/>
    <w:uiPriority w:val="59"/>
    <w:rsid w:val="007E7B4B"/>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7E7B4B"/>
    <w:rPr>
      <w:rFonts w:ascii="Liberation Serif" w:eastAsia="DejaVu Sans" w:hAnsi="Liberation Serif" w:cs="Mangal"/>
      <w:sz w:val="24"/>
      <w:szCs w:val="21"/>
      <w:lang w:eastAsia="zh-CN" w:bidi="hi-IN"/>
    </w:rPr>
  </w:style>
  <w:style w:type="paragraph" w:styleId="Header">
    <w:name w:val="header"/>
    <w:basedOn w:val="Normal"/>
    <w:link w:val="HeaderChar"/>
    <w:uiPriority w:val="99"/>
    <w:semiHidden/>
    <w:unhideWhenUsed/>
    <w:rsid w:val="00272FB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72FB9"/>
  </w:style>
  <w:style w:type="paragraph" w:styleId="Footer">
    <w:name w:val="footer"/>
    <w:basedOn w:val="Normal"/>
    <w:link w:val="FooterChar"/>
    <w:uiPriority w:val="99"/>
    <w:unhideWhenUsed/>
    <w:rsid w:val="00272F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FB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6E539-646E-457D-AAE4-BA3EB5709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11</Pages>
  <Words>1108</Words>
  <Characters>6317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wildCAT</Company>
  <LinksUpToDate>false</LinksUpToDate>
  <CharactersWithSpaces>7411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fahad zaman</dc:creator>
  <cp:lastModifiedBy>fahad zaman</cp:lastModifiedBy>
  <cp:revision>27</cp:revision>
  <dcterms:created xsi:type="dcterms:W3CDTF">2014-08-21T18:52:00Z</dcterms:created>
  <dcterms:modified xsi:type="dcterms:W3CDTF">2014-08-29T07:50:00Z</dcterms:modified>
</cp:coreProperties>
</file>